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A318E" w14:textId="75C6A26F" w:rsidR="0071177B" w:rsidRPr="00952A21" w:rsidRDefault="0071177B" w:rsidP="0071177B">
      <w:pPr>
        <w:pStyle w:val="Title"/>
        <w:tabs>
          <w:tab w:val="right" w:pos="10800"/>
        </w:tabs>
        <w:jc w:val="left"/>
        <w:rPr>
          <w:color w:val="auto"/>
        </w:rPr>
      </w:pPr>
      <w:r>
        <w:rPr>
          <w:noProof/>
          <w:lang w:eastAsia="en-US"/>
        </w:rPr>
        <w:drawing>
          <wp:inline distT="0" distB="0" distL="0" distR="0" wp14:anchorId="1AF2976A" wp14:editId="67A78D74">
            <wp:extent cx="3421380" cy="396160"/>
            <wp:effectExtent l="0" t="0" r="0" b="4445"/>
            <wp:docPr id="2" name="Picture 2" descr="C:\Users\ecigan\Desktop\MitAil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cigan\Desktop\MitAilg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8842" cy="406287"/>
                    </a:xfrm>
                    <a:prstGeom prst="rect">
                      <a:avLst/>
                    </a:prstGeom>
                    <a:noFill/>
                    <a:ln>
                      <a:noFill/>
                    </a:ln>
                  </pic:spPr>
                </pic:pic>
              </a:graphicData>
            </a:graphic>
          </wp:inline>
        </w:drawing>
      </w:r>
      <w:r>
        <w:rPr>
          <w:color w:val="auto"/>
        </w:rPr>
        <w:tab/>
      </w:r>
      <w:r w:rsidRPr="00952A21">
        <w:rPr>
          <w:color w:val="auto"/>
        </w:rPr>
        <w:t>MINUTES</w:t>
      </w:r>
    </w:p>
    <w:p w14:paraId="085BD747" w14:textId="77777777" w:rsidR="006F6872" w:rsidRPr="0071177B" w:rsidRDefault="00B97405" w:rsidP="00D675AF">
      <w:pPr>
        <w:pStyle w:val="Subtitle"/>
        <w:rPr>
          <w:color w:val="auto"/>
        </w:rPr>
      </w:pPr>
      <w:sdt>
        <w:sdtPr>
          <w:rPr>
            <w:color w:val="auto"/>
          </w:rPr>
          <w:id w:val="841976995"/>
          <w:placeholder>
            <w:docPart w:val="98533DD4740E457DBEBBD292948AEA0E"/>
          </w:placeholder>
        </w:sdtPr>
        <w:sdtEndPr/>
        <w:sdtContent>
          <w:r w:rsidR="00D675AF" w:rsidRPr="0071177B">
            <w:rPr>
              <w:color w:val="auto"/>
            </w:rPr>
            <w:t xml:space="preserve">AILG </w:t>
          </w:r>
          <w:r w:rsidR="00AF2641" w:rsidRPr="0071177B">
            <w:rPr>
              <w:color w:val="auto"/>
            </w:rPr>
            <w:t xml:space="preserve">Plenary </w:t>
          </w:r>
          <w:r w:rsidR="00D675AF" w:rsidRPr="0071177B">
            <w:rPr>
              <w:color w:val="auto"/>
            </w:rPr>
            <w:t>Meeting Minutes</w:t>
          </w:r>
        </w:sdtContent>
      </w:sdt>
    </w:p>
    <w:p w14:paraId="465E653B" w14:textId="4B26B1CB" w:rsidR="006F6872" w:rsidRPr="008554A4" w:rsidRDefault="008E6047" w:rsidP="008E6047">
      <w:pPr>
        <w:pBdr>
          <w:top w:val="single" w:sz="4" w:space="1" w:color="444D26" w:themeColor="text2"/>
        </w:pBdr>
      </w:pPr>
      <w:r>
        <w:rPr>
          <w:rStyle w:val="IntenseEmphasis"/>
          <w:color w:val="auto"/>
        </w:rPr>
        <w:t xml:space="preserve">                </w:t>
      </w:r>
      <w:r w:rsidR="009F226A">
        <w:rPr>
          <w:rStyle w:val="IntenseEmphasis"/>
          <w:color w:val="auto"/>
        </w:rPr>
        <w:t xml:space="preserve"> </w:t>
      </w:r>
      <w:r w:rsidR="00733CB6">
        <w:rPr>
          <w:rStyle w:val="IntenseEmphasis"/>
          <w:color w:val="auto"/>
        </w:rPr>
        <w:t xml:space="preserve"> </w:t>
      </w:r>
      <w:r>
        <w:rPr>
          <w:rStyle w:val="IntenseEmphasis"/>
          <w:color w:val="auto"/>
        </w:rPr>
        <w:t xml:space="preserve"> </w:t>
      </w:r>
      <w:r w:rsidR="00C853E1">
        <w:rPr>
          <w:rStyle w:val="IntenseEmphasis"/>
          <w:color w:val="auto"/>
        </w:rPr>
        <w:t>Wednesday</w:t>
      </w:r>
      <w:r w:rsidR="008554A4">
        <w:rPr>
          <w:rStyle w:val="IntenseEmphasis"/>
          <w:color w:val="auto"/>
        </w:rPr>
        <w:t xml:space="preserve">, </w:t>
      </w:r>
      <w:r w:rsidR="00DA4717">
        <w:rPr>
          <w:rStyle w:val="IntenseEmphasis"/>
          <w:color w:val="auto"/>
        </w:rPr>
        <w:t>April</w:t>
      </w:r>
      <w:r w:rsidR="00733CB6">
        <w:rPr>
          <w:rStyle w:val="IntenseEmphasis"/>
          <w:color w:val="auto"/>
        </w:rPr>
        <w:t xml:space="preserve"> 1</w:t>
      </w:r>
      <w:r w:rsidR="00DA4717">
        <w:rPr>
          <w:rStyle w:val="IntenseEmphasis"/>
          <w:color w:val="auto"/>
        </w:rPr>
        <w:t>0</w:t>
      </w:r>
      <w:r w:rsidR="005B269B">
        <w:rPr>
          <w:rStyle w:val="IntenseEmphasis"/>
          <w:color w:val="auto"/>
        </w:rPr>
        <w:t>, 201</w:t>
      </w:r>
      <w:r w:rsidR="00733CB6">
        <w:rPr>
          <w:rStyle w:val="IntenseEmphasis"/>
          <w:color w:val="auto"/>
        </w:rPr>
        <w:t>9</w:t>
      </w:r>
      <w:r w:rsidR="008554A4">
        <w:rPr>
          <w:rStyle w:val="IntenseEmphasis"/>
          <w:color w:val="auto"/>
        </w:rPr>
        <w:t xml:space="preserve"> </w:t>
      </w:r>
      <w:r w:rsidR="007024E2" w:rsidRPr="008554A4">
        <w:t xml:space="preserve">| </w:t>
      </w:r>
      <w:r w:rsidR="00733CB6">
        <w:rPr>
          <w:rStyle w:val="IntenseEmphasis"/>
          <w:color w:val="auto"/>
        </w:rPr>
        <w:t>Alumni Association</w:t>
      </w:r>
      <w:r w:rsidR="009F226A">
        <w:rPr>
          <w:rStyle w:val="IntenseEmphasis"/>
          <w:color w:val="auto"/>
        </w:rPr>
        <w:t xml:space="preserve"> W</w:t>
      </w:r>
      <w:r w:rsidR="00733CB6">
        <w:rPr>
          <w:rStyle w:val="IntenseEmphasis"/>
          <w:color w:val="auto"/>
        </w:rPr>
        <w:t>98</w:t>
      </w:r>
      <w:r w:rsidR="002F73C8">
        <w:rPr>
          <w:rStyle w:val="IntenseEmphasis"/>
          <w:color w:val="auto"/>
        </w:rPr>
        <w:t xml:space="preserve">| </w:t>
      </w:r>
      <w:r w:rsidR="007024E2" w:rsidRPr="008554A4">
        <w:rPr>
          <w:rStyle w:val="IntenseEmphasis"/>
          <w:color w:val="auto"/>
        </w:rPr>
        <w:t>Meeting called to order</w:t>
      </w:r>
      <w:r w:rsidR="00AF2641">
        <w:rPr>
          <w:rStyle w:val="IntenseEmphasis"/>
          <w:color w:val="auto"/>
        </w:rPr>
        <w:t xml:space="preserve"> at 7</w:t>
      </w:r>
      <w:r w:rsidR="00E054DB">
        <w:rPr>
          <w:rStyle w:val="IntenseEmphasis"/>
          <w:color w:val="auto"/>
        </w:rPr>
        <w:t>:</w:t>
      </w:r>
      <w:r w:rsidR="00DA4717">
        <w:rPr>
          <w:rStyle w:val="IntenseEmphasis"/>
          <w:color w:val="auto"/>
        </w:rPr>
        <w:t>33am</w:t>
      </w:r>
      <w:r w:rsidR="007024E2" w:rsidRPr="008554A4">
        <w:rPr>
          <w:rStyle w:val="IntenseEmphasis"/>
          <w:color w:val="auto"/>
        </w:rPr>
        <w:t xml:space="preserve"> by</w:t>
      </w:r>
      <w:r w:rsidR="007024E2" w:rsidRPr="008554A4">
        <w:t xml:space="preserve"> </w:t>
      </w:r>
      <w:sdt>
        <w:sdtPr>
          <w:id w:val="-845941156"/>
          <w:placeholder>
            <w:docPart w:val="7A8059DCDC3442A19AE788B89DD0E2F3"/>
          </w:placeholder>
        </w:sdtPr>
        <w:sdtEndPr/>
        <w:sdtContent>
          <w:proofErr w:type="spellStart"/>
          <w:r w:rsidR="00733CB6">
            <w:t>Akil</w:t>
          </w:r>
          <w:proofErr w:type="spellEnd"/>
          <w:r w:rsidR="00733CB6">
            <w:t xml:space="preserve"> Middleton</w:t>
          </w:r>
        </w:sdtContent>
      </w:sdt>
    </w:p>
    <w:p w14:paraId="2E5E693E" w14:textId="77777777" w:rsidR="006F6872" w:rsidRPr="00512418" w:rsidRDefault="007024E2" w:rsidP="0071177B">
      <w:pPr>
        <w:pStyle w:val="Heading1"/>
        <w:pBdr>
          <w:top w:val="single" w:sz="4" w:space="1" w:color="C00000"/>
          <w:bottom w:val="single" w:sz="12" w:space="1" w:color="C00000"/>
        </w:pBdr>
      </w:pPr>
      <w:r w:rsidRPr="00512418">
        <w:t>In Attendance</w:t>
      </w:r>
    </w:p>
    <w:p w14:paraId="10982F31" w14:textId="588F6010" w:rsidR="002A73D7" w:rsidRPr="00C67976" w:rsidRDefault="002A73D7" w:rsidP="002A73D7">
      <w:r w:rsidRPr="00C67976">
        <w:t xml:space="preserve">FSILGs attending: Alpha Phi, Beta Theta Pi, Chi Phi, Delta Tau Delta, </w:t>
      </w:r>
      <w:r w:rsidR="001D5911" w:rsidRPr="00C67976">
        <w:t>Epsilon Theta,</w:t>
      </w:r>
      <w:r w:rsidR="001D5911" w:rsidRPr="00C67976">
        <w:rPr>
          <w:color w:val="FF0000"/>
        </w:rPr>
        <w:t xml:space="preserve"> </w:t>
      </w:r>
      <w:r w:rsidRPr="00C67976">
        <w:t>Kappa Sigma,</w:t>
      </w:r>
      <w:r w:rsidR="00C67976" w:rsidRPr="00C67976">
        <w:t xml:space="preserve"> </w:t>
      </w:r>
      <w:r w:rsidR="00C67976" w:rsidRPr="00C67976">
        <w:t>Lambda Chi Alpha</w:t>
      </w:r>
      <w:r w:rsidR="00C67976" w:rsidRPr="00C67976">
        <w:t>,</w:t>
      </w:r>
      <w:r w:rsidRPr="00C67976">
        <w:t xml:space="preserve"> </w:t>
      </w:r>
      <w:r w:rsidR="00C67976" w:rsidRPr="00C67976">
        <w:t>Phi Beta Epsilon,</w:t>
      </w:r>
      <w:r w:rsidR="00C67976" w:rsidRPr="00C67976">
        <w:t xml:space="preserve"> </w:t>
      </w:r>
      <w:r w:rsidR="001D5911" w:rsidRPr="00C67976">
        <w:t>Phi Delta Theta, Phi Kappa Sigma,</w:t>
      </w:r>
      <w:r w:rsidR="00C67976" w:rsidRPr="00C67976">
        <w:t xml:space="preserve"> </w:t>
      </w:r>
      <w:r w:rsidR="00C67976" w:rsidRPr="00C67976">
        <w:t xml:space="preserve">Phi Kappa Theta, </w:t>
      </w:r>
      <w:r w:rsidR="001D5911" w:rsidRPr="00C67976">
        <w:t xml:space="preserve"> </w:t>
      </w:r>
      <w:r w:rsidRPr="00C67976">
        <w:t xml:space="preserve">Pi Lambda Phi, </w:t>
      </w:r>
      <w:r w:rsidR="00C67976" w:rsidRPr="00C67976">
        <w:t xml:space="preserve">Sigma Phi Epsilon, </w:t>
      </w:r>
      <w:r w:rsidRPr="00C67976">
        <w:t xml:space="preserve">Sigma Chi, Sigma Kappa, </w:t>
      </w:r>
      <w:proofErr w:type="spellStart"/>
      <w:r w:rsidR="00E92394" w:rsidRPr="00C67976">
        <w:t>pika</w:t>
      </w:r>
      <w:proofErr w:type="spellEnd"/>
      <w:r w:rsidR="00E92394" w:rsidRPr="00C67976">
        <w:t xml:space="preserve">, </w:t>
      </w:r>
      <w:r w:rsidRPr="00C67976">
        <w:t xml:space="preserve">Theta Chi, Theta Tau, </w:t>
      </w:r>
      <w:r w:rsidR="00C67976" w:rsidRPr="00C67976">
        <w:t xml:space="preserve">Theta Xi, </w:t>
      </w:r>
      <w:r w:rsidR="00E92394" w:rsidRPr="00C67976">
        <w:t xml:space="preserve">Zeta Beta Tau, </w:t>
      </w:r>
      <w:r w:rsidRPr="00C67976">
        <w:t>Zeta Psi</w:t>
      </w:r>
    </w:p>
    <w:p w14:paraId="39572F5C" w14:textId="0F653C0D" w:rsidR="002A73D7" w:rsidRPr="00C67976" w:rsidRDefault="002A73D7" w:rsidP="002A73D7">
      <w:bookmarkStart w:id="0" w:name="_GoBack"/>
      <w:bookmarkEnd w:id="0"/>
      <w:r w:rsidRPr="00C67976">
        <w:t xml:space="preserve">FSILGs not attending: </w:t>
      </w:r>
      <w:r w:rsidR="001D5911" w:rsidRPr="00C67976">
        <w:t xml:space="preserve">Alpha Chi Omega, </w:t>
      </w:r>
      <w:r w:rsidR="00C67976" w:rsidRPr="00C67976">
        <w:t xml:space="preserve">Alpha Delta Phi, </w:t>
      </w:r>
      <w:r w:rsidRPr="00C67976">
        <w:t xml:space="preserve">Alpha Epsilon Phi, Alpha Epsilon Pi, Alpha Tau Omega, </w:t>
      </w:r>
      <w:r w:rsidR="001D5911" w:rsidRPr="00C67976">
        <w:t xml:space="preserve">Delta Kappa Epsilon, </w:t>
      </w:r>
      <w:r w:rsidRPr="00C67976">
        <w:t xml:space="preserve">Delta Phi Epsilon, Fenway House, </w:t>
      </w:r>
      <w:r w:rsidR="00C67976" w:rsidRPr="00C67976">
        <w:t>Kappa Alpha Theta</w:t>
      </w:r>
      <w:r w:rsidR="001D5911" w:rsidRPr="00C67976">
        <w:t xml:space="preserve">, </w:t>
      </w:r>
      <w:r w:rsidR="00C67976" w:rsidRPr="00C67976">
        <w:t xml:space="preserve">Nu Delta, </w:t>
      </w:r>
      <w:r w:rsidRPr="00C67976">
        <w:t xml:space="preserve">Number Six Club, Phi Sigma Kappa, Pi Beta Phi, </w:t>
      </w:r>
      <w:r w:rsidR="00E92394" w:rsidRPr="00C67976">
        <w:t xml:space="preserve">Sigma Alpha Epsilon, </w:t>
      </w:r>
      <w:r w:rsidRPr="00C67976">
        <w:t xml:space="preserve">Sigma Nu, </w:t>
      </w:r>
      <w:r w:rsidR="00E92394" w:rsidRPr="00C67976">
        <w:t xml:space="preserve">Student House, </w:t>
      </w:r>
      <w:r w:rsidR="00C67976" w:rsidRPr="00C67976">
        <w:t xml:space="preserve">Theta Delta Chi, Tau Epsilon Phi, </w:t>
      </w:r>
      <w:r w:rsidRPr="00C67976">
        <w:t xml:space="preserve">WILG, </w:t>
      </w:r>
    </w:p>
    <w:p w14:paraId="60C0BDFA" w14:textId="561BDEF7" w:rsidR="002A73D7" w:rsidRPr="00C67976" w:rsidRDefault="002A73D7" w:rsidP="002A73D7">
      <w:r w:rsidRPr="00C67976">
        <w:t xml:space="preserve">AILG Board: </w:t>
      </w:r>
      <w:r w:rsidR="001D5911" w:rsidRPr="00C67976">
        <w:t>Pam Gannon</w:t>
      </w:r>
      <w:r w:rsidRPr="00C67976">
        <w:t xml:space="preserve">, </w:t>
      </w:r>
      <w:proofErr w:type="spellStart"/>
      <w:r w:rsidRPr="00C67976">
        <w:t>Akil</w:t>
      </w:r>
      <w:proofErr w:type="spellEnd"/>
      <w:r w:rsidRPr="00C67976">
        <w:t xml:space="preserve"> Middleton</w:t>
      </w:r>
      <w:r w:rsidR="00C67976" w:rsidRPr="00C67976">
        <w:t xml:space="preserve">, Eric </w:t>
      </w:r>
      <w:proofErr w:type="spellStart"/>
      <w:r w:rsidR="00C67976" w:rsidRPr="00C67976">
        <w:t>Cigan</w:t>
      </w:r>
      <w:proofErr w:type="spellEnd"/>
    </w:p>
    <w:p w14:paraId="5D450CB1" w14:textId="58EC34C5" w:rsidR="002A73D7" w:rsidRPr="00C67976" w:rsidRDefault="002A73D7" w:rsidP="002A73D7">
      <w:r w:rsidRPr="00C67976">
        <w:t xml:space="preserve">MIT Administration and Other Guests: Brad </w:t>
      </w:r>
      <w:proofErr w:type="spellStart"/>
      <w:r w:rsidRPr="00C67976">
        <w:t>Badgley</w:t>
      </w:r>
      <w:proofErr w:type="spellEnd"/>
      <w:r w:rsidR="00C67976" w:rsidRPr="00C67976">
        <w:t xml:space="preserve"> (FSILG Office), John Covert</w:t>
      </w:r>
      <w:r w:rsidR="00C67976">
        <w:t xml:space="preserve"> (Accreditation)</w:t>
      </w:r>
      <w:r w:rsidRPr="00C67976">
        <w:t>, Liz Jason</w:t>
      </w:r>
      <w:r w:rsidR="00926823" w:rsidRPr="00C67976">
        <w:t xml:space="preserve"> (</w:t>
      </w:r>
      <w:r w:rsidR="00C67976" w:rsidRPr="00C67976">
        <w:t>FSILG Office</w:t>
      </w:r>
      <w:r w:rsidR="00926823" w:rsidRPr="00C67976">
        <w:t>)</w:t>
      </w:r>
      <w:r w:rsidR="00C67976" w:rsidRPr="00C67976">
        <w:t>,</w:t>
      </w:r>
      <w:r w:rsidRPr="00C67976">
        <w:t xml:space="preserve"> Scott Klemm</w:t>
      </w:r>
      <w:r w:rsidR="00926823" w:rsidRPr="00C67976">
        <w:t xml:space="preserve"> </w:t>
      </w:r>
      <w:r w:rsidRPr="00C67976">
        <w:t>(FCI)</w:t>
      </w:r>
      <w:r w:rsidR="00C67976" w:rsidRPr="00C67976">
        <w:t xml:space="preserve">, </w:t>
      </w:r>
      <w:proofErr w:type="spellStart"/>
      <w:r w:rsidR="00C67976" w:rsidRPr="00C67976">
        <w:t>Karie</w:t>
      </w:r>
      <w:proofErr w:type="spellEnd"/>
      <w:r w:rsidR="00C67976" w:rsidRPr="00C67976">
        <w:t xml:space="preserve"> Allison (Elevate), David Friedrich (DSL), Dennis Collins (DSL), Judy Robinson (DSL)</w:t>
      </w:r>
    </w:p>
    <w:p w14:paraId="715F2EAD" w14:textId="31A7E230" w:rsidR="00126FD3" w:rsidRDefault="00EA3DB7" w:rsidP="00126FD3">
      <w:pPr>
        <w:pStyle w:val="Heading1"/>
        <w:pBdr>
          <w:top w:val="single" w:sz="4" w:space="1" w:color="C00000"/>
          <w:bottom w:val="single" w:sz="12" w:space="1" w:color="C00000"/>
        </w:pBdr>
      </w:pPr>
      <w:r>
        <w:t>Welcome and Introductions</w:t>
      </w:r>
    </w:p>
    <w:p w14:paraId="735EF5A3" w14:textId="38000F20" w:rsidR="00926823" w:rsidRDefault="001D5911" w:rsidP="005B269B">
      <w:pPr>
        <w:pStyle w:val="Default"/>
        <w:rPr>
          <w:rFonts w:asciiTheme="minorHAnsi" w:hAnsiTheme="minorHAnsi" w:cs="Arial"/>
          <w:sz w:val="21"/>
          <w:szCs w:val="21"/>
        </w:rPr>
      </w:pPr>
      <w:proofErr w:type="spellStart"/>
      <w:r>
        <w:rPr>
          <w:rFonts w:asciiTheme="minorHAnsi" w:hAnsiTheme="minorHAnsi" w:cs="Arial"/>
          <w:sz w:val="21"/>
          <w:szCs w:val="21"/>
        </w:rPr>
        <w:t>Akil</w:t>
      </w:r>
      <w:proofErr w:type="spellEnd"/>
      <w:r>
        <w:rPr>
          <w:rFonts w:asciiTheme="minorHAnsi" w:hAnsiTheme="minorHAnsi" w:cs="Arial"/>
          <w:sz w:val="21"/>
          <w:szCs w:val="21"/>
        </w:rPr>
        <w:t xml:space="preserve"> Middleton</w:t>
      </w:r>
      <w:r w:rsidR="007F2EB9">
        <w:rPr>
          <w:rFonts w:asciiTheme="minorHAnsi" w:hAnsiTheme="minorHAnsi" w:cs="Arial"/>
          <w:sz w:val="21"/>
          <w:szCs w:val="21"/>
        </w:rPr>
        <w:t xml:space="preserve"> </w:t>
      </w:r>
      <w:r w:rsidR="00DA4717">
        <w:rPr>
          <w:rFonts w:asciiTheme="minorHAnsi" w:hAnsiTheme="minorHAnsi" w:cs="Arial"/>
          <w:sz w:val="21"/>
          <w:szCs w:val="21"/>
        </w:rPr>
        <w:t xml:space="preserve">introduced David Friedrich, Senior Associate Dean for Housing and Residential Services. </w:t>
      </w:r>
      <w:r w:rsidR="00DA4717" w:rsidRPr="00DA4717">
        <w:rPr>
          <w:rFonts w:asciiTheme="minorHAnsi" w:hAnsiTheme="minorHAnsi" w:cs="Arial"/>
          <w:sz w:val="21"/>
          <w:szCs w:val="21"/>
        </w:rPr>
        <w:t>David is responsible for how houses run on campus, maintenance and upkeep. He’s been working with Pam on the FSILG Facilities Renewal Committee, and looks forward to continued collaboration with FSILG community.</w:t>
      </w:r>
    </w:p>
    <w:p w14:paraId="51448BD7" w14:textId="75511F6E" w:rsidR="00926823" w:rsidRPr="00060FD6" w:rsidRDefault="00926823" w:rsidP="00926823">
      <w:pPr>
        <w:pStyle w:val="Heading1"/>
        <w:pBdr>
          <w:top w:val="single" w:sz="4" w:space="0" w:color="C00000"/>
          <w:bottom w:val="single" w:sz="12" w:space="1" w:color="C00000"/>
        </w:pBdr>
        <w:rPr>
          <w:color w:val="auto"/>
        </w:rPr>
      </w:pPr>
      <w:r>
        <w:rPr>
          <w:color w:val="auto"/>
        </w:rPr>
        <w:t xml:space="preserve">Treasurer’s Report </w:t>
      </w:r>
    </w:p>
    <w:p w14:paraId="7F165298" w14:textId="32BA726E" w:rsidR="005A4B57" w:rsidRDefault="00DA4717" w:rsidP="00F639F0">
      <w:pPr>
        <w:spacing w:before="0" w:after="0"/>
      </w:pPr>
      <w:r>
        <w:t xml:space="preserve">Eric </w:t>
      </w:r>
      <w:proofErr w:type="spellStart"/>
      <w:r>
        <w:t>Cigan</w:t>
      </w:r>
      <w:proofErr w:type="spellEnd"/>
      <w:r>
        <w:t xml:space="preserve"> presented the Treasurer’s Report.</w:t>
      </w:r>
      <w:r w:rsidRPr="00DA4717">
        <w:t xml:space="preserve"> </w:t>
      </w:r>
      <w:r>
        <w:t xml:space="preserve">AILG </w:t>
      </w:r>
      <w:r w:rsidRPr="00DA4717">
        <w:t xml:space="preserve">spending </w:t>
      </w:r>
      <w:r>
        <w:t xml:space="preserve">has been </w:t>
      </w:r>
      <w:r w:rsidRPr="00DA4717">
        <w:t xml:space="preserve">down in some areas, including Accreditation. We should wind up the fiscal year with a balance of over $40,000. </w:t>
      </w:r>
    </w:p>
    <w:p w14:paraId="35C4C1F9" w14:textId="58524965" w:rsidR="00DA4717" w:rsidRDefault="00DA4717" w:rsidP="00F639F0">
      <w:pPr>
        <w:spacing w:before="0" w:after="0"/>
      </w:pPr>
    </w:p>
    <w:p w14:paraId="67D67CA8" w14:textId="6E885690" w:rsidR="00DA4717" w:rsidRPr="00DA4717" w:rsidRDefault="00DA4717" w:rsidP="00F639F0">
      <w:pPr>
        <w:spacing w:before="0" w:after="0"/>
      </w:pPr>
      <w:r>
        <w:t xml:space="preserve">Later, </w:t>
      </w:r>
      <w:r w:rsidRPr="00DA4717">
        <w:t>Eric</w:t>
      </w:r>
      <w:r>
        <w:t xml:space="preserve"> </w:t>
      </w:r>
      <w:proofErr w:type="spellStart"/>
      <w:r>
        <w:t>Cigan</w:t>
      </w:r>
      <w:proofErr w:type="spellEnd"/>
      <w:r>
        <w:t xml:space="preserve"> also</w:t>
      </w:r>
      <w:r w:rsidRPr="00DA4717">
        <w:t xml:space="preserve"> presented </w:t>
      </w:r>
      <w:r>
        <w:t xml:space="preserve">the proposed 2019/2020 </w:t>
      </w:r>
      <w:r w:rsidRPr="00DA4717">
        <w:t>budget, explaining that because</w:t>
      </w:r>
      <w:r>
        <w:t xml:space="preserve"> the</w:t>
      </w:r>
      <w:r w:rsidRPr="00DA4717">
        <w:t xml:space="preserve"> AILG has </w:t>
      </w:r>
      <w:proofErr w:type="spellStart"/>
      <w:r w:rsidRPr="00DA4717">
        <w:t>run</w:t>
      </w:r>
      <w:r>
        <w:t>an</w:t>
      </w:r>
      <w:proofErr w:type="spellEnd"/>
      <w:r>
        <w:t xml:space="preserve"> </w:t>
      </w:r>
      <w:r w:rsidRPr="00DA4717">
        <w:t xml:space="preserve">unexpectedly large surpluses the last year and has more cash on hand than has been needed in the past, the </w:t>
      </w:r>
      <w:r>
        <w:t>B</w:t>
      </w:r>
      <w:r w:rsidRPr="00DA4717">
        <w:t>oard recommended a budget with a projected deficit of $5,000. The budget for the BSF would increase slightly to fund a 2.9 percent increase in the BSF compensation. Eric noted this budget will be voted on at next month’s AILG annual meeting.</w:t>
      </w:r>
      <w:r>
        <w:t xml:space="preserve"> The target is for the AILG to hold about $20,000 in cash.</w:t>
      </w:r>
    </w:p>
    <w:p w14:paraId="2332F715" w14:textId="6E8A7FD5" w:rsidR="005A4B57" w:rsidRDefault="005A4B57" w:rsidP="005A4B57">
      <w:pPr>
        <w:pStyle w:val="Heading1"/>
        <w:pBdr>
          <w:top w:val="single" w:sz="4" w:space="1" w:color="C00000"/>
          <w:bottom w:val="single" w:sz="12" w:space="1" w:color="C00000"/>
        </w:pBdr>
      </w:pPr>
      <w:r>
        <w:t xml:space="preserve">FSILG Office Update </w:t>
      </w:r>
    </w:p>
    <w:p w14:paraId="4BAB15C9" w14:textId="08D66408" w:rsidR="00DA4717" w:rsidRDefault="00DA4717" w:rsidP="00DA4717">
      <w:pPr>
        <w:rPr>
          <w:bCs/>
        </w:rPr>
      </w:pPr>
      <w:r w:rsidRPr="00DA4717">
        <w:rPr>
          <w:bCs/>
        </w:rPr>
        <w:t xml:space="preserve">Brad </w:t>
      </w:r>
      <w:proofErr w:type="spellStart"/>
      <w:r w:rsidRPr="00DA4717">
        <w:rPr>
          <w:bCs/>
        </w:rPr>
        <w:t>Badgley</w:t>
      </w:r>
      <w:proofErr w:type="spellEnd"/>
      <w:r>
        <w:rPr>
          <w:bCs/>
        </w:rPr>
        <w:t xml:space="preserve"> reported that many FSILG </w:t>
      </w:r>
      <w:r w:rsidRPr="00DA4717">
        <w:rPr>
          <w:bCs/>
        </w:rPr>
        <w:t>students</w:t>
      </w:r>
      <w:r>
        <w:rPr>
          <w:bCs/>
        </w:rPr>
        <w:t xml:space="preserve"> will be</w:t>
      </w:r>
      <w:r w:rsidRPr="00DA4717">
        <w:rPr>
          <w:bCs/>
        </w:rPr>
        <w:t xml:space="preserve"> busy with CPW this upcoming weekend. Some</w:t>
      </w:r>
      <w:r>
        <w:rPr>
          <w:bCs/>
        </w:rPr>
        <w:t xml:space="preserve"> admitted</w:t>
      </w:r>
      <w:r w:rsidRPr="00DA4717">
        <w:rPr>
          <w:bCs/>
        </w:rPr>
        <w:t xml:space="preserve"> students will be housed as visitors in FSILGs</w:t>
      </w:r>
      <w:r>
        <w:rPr>
          <w:bCs/>
        </w:rPr>
        <w:t xml:space="preserve">. The FSILG Office will send a reminder email about </w:t>
      </w:r>
      <w:r w:rsidRPr="00DA4717">
        <w:rPr>
          <w:bCs/>
        </w:rPr>
        <w:t xml:space="preserve">Patriots </w:t>
      </w:r>
      <w:r>
        <w:rPr>
          <w:bCs/>
        </w:rPr>
        <w:t xml:space="preserve">Day safety and event control. The </w:t>
      </w:r>
      <w:r w:rsidRPr="00DA4717">
        <w:rPr>
          <w:bCs/>
        </w:rPr>
        <w:t xml:space="preserve">FSILG awards ceremony </w:t>
      </w:r>
      <w:r>
        <w:rPr>
          <w:bCs/>
        </w:rPr>
        <w:t xml:space="preserve">will be </w:t>
      </w:r>
      <w:r w:rsidRPr="00DA4717">
        <w:rPr>
          <w:bCs/>
        </w:rPr>
        <w:t xml:space="preserve">on Sunday, May 5th, 3-6pm Morse Hall (Walker). It’s being held on a Sunday this year because this day/time would allow more students to attend. </w:t>
      </w:r>
      <w:r>
        <w:rPr>
          <w:bCs/>
        </w:rPr>
        <w:t>Brad continues to</w:t>
      </w:r>
      <w:r w:rsidRPr="00DA4717">
        <w:rPr>
          <w:bCs/>
        </w:rPr>
        <w:t xml:space="preserve"> work with </w:t>
      </w:r>
      <w:r>
        <w:rPr>
          <w:bCs/>
        </w:rPr>
        <w:t>the AILG/</w:t>
      </w:r>
      <w:r w:rsidRPr="00DA4717">
        <w:rPr>
          <w:bCs/>
        </w:rPr>
        <w:t>FSILG</w:t>
      </w:r>
      <w:r>
        <w:rPr>
          <w:bCs/>
        </w:rPr>
        <w:t xml:space="preserve"> Office</w:t>
      </w:r>
      <w:r w:rsidRPr="00DA4717">
        <w:rPr>
          <w:bCs/>
        </w:rPr>
        <w:t xml:space="preserve"> team </w:t>
      </w:r>
      <w:r>
        <w:rPr>
          <w:bCs/>
        </w:rPr>
        <w:t>to prepare for the</w:t>
      </w:r>
      <w:r w:rsidRPr="00DA4717">
        <w:rPr>
          <w:bCs/>
        </w:rPr>
        <w:t xml:space="preserve"> upcoming</w:t>
      </w:r>
      <w:r w:rsidR="00775E93">
        <w:rPr>
          <w:bCs/>
        </w:rPr>
        <w:t xml:space="preserve"> </w:t>
      </w:r>
      <w:bookmarkStart w:id="1" w:name="_Hlk11782211"/>
      <w:r w:rsidR="00775E93">
        <w:rPr>
          <w:bCs/>
        </w:rPr>
        <w:t>1</w:t>
      </w:r>
      <w:r w:rsidR="00775E93" w:rsidRPr="00775E93">
        <w:rPr>
          <w:bCs/>
          <w:vertAlign w:val="superscript"/>
        </w:rPr>
        <w:t>st</w:t>
      </w:r>
      <w:r w:rsidR="00775E93">
        <w:rPr>
          <w:bCs/>
        </w:rPr>
        <w:t xml:space="preserve"> Annual</w:t>
      </w:r>
      <w:r w:rsidRPr="00DA4717">
        <w:rPr>
          <w:bCs/>
        </w:rPr>
        <w:t xml:space="preserve"> </w:t>
      </w:r>
      <w:r w:rsidR="00775E93">
        <w:rPr>
          <w:bCs/>
        </w:rPr>
        <w:t xml:space="preserve">Bob </w:t>
      </w:r>
      <w:r w:rsidRPr="00DA4717">
        <w:rPr>
          <w:bCs/>
        </w:rPr>
        <w:t xml:space="preserve">Ferrara </w:t>
      </w:r>
      <w:r w:rsidR="00775E93">
        <w:rPr>
          <w:bCs/>
        </w:rPr>
        <w:t>A</w:t>
      </w:r>
      <w:r w:rsidRPr="00DA4717">
        <w:rPr>
          <w:bCs/>
        </w:rPr>
        <w:t>lumni</w:t>
      </w:r>
      <w:r w:rsidR="00775E93">
        <w:rPr>
          <w:bCs/>
        </w:rPr>
        <w:t>/e Leadership</w:t>
      </w:r>
      <w:r w:rsidRPr="00DA4717">
        <w:rPr>
          <w:bCs/>
        </w:rPr>
        <w:t xml:space="preserve"> </w:t>
      </w:r>
      <w:bookmarkEnd w:id="1"/>
      <w:r w:rsidR="00775E93">
        <w:rPr>
          <w:bCs/>
        </w:rPr>
        <w:t>R</w:t>
      </w:r>
      <w:r w:rsidRPr="00DA4717">
        <w:rPr>
          <w:bCs/>
        </w:rPr>
        <w:t>etreat on Saturday, May 18th</w:t>
      </w:r>
    </w:p>
    <w:p w14:paraId="753DA0B1" w14:textId="4456C376" w:rsidR="005A4B57" w:rsidRDefault="00C15631" w:rsidP="005A4B57">
      <w:pPr>
        <w:rPr>
          <w:bCs/>
        </w:rPr>
      </w:pPr>
      <w:r>
        <w:rPr>
          <w:bCs/>
        </w:rPr>
        <w:t>The 3</w:t>
      </w:r>
      <w:r w:rsidRPr="00C15631">
        <w:rPr>
          <w:bCs/>
          <w:vertAlign w:val="superscript"/>
        </w:rPr>
        <w:t>rd</w:t>
      </w:r>
      <w:r>
        <w:rPr>
          <w:bCs/>
        </w:rPr>
        <w:t xml:space="preserve"> Annual Student Leadership Retreat was held at Endicott House at the beginning of the month. </w:t>
      </w:r>
    </w:p>
    <w:p w14:paraId="40DCC255" w14:textId="21C4B27B" w:rsidR="009F226A" w:rsidRPr="00BD61E1" w:rsidRDefault="00DA4717" w:rsidP="009F226A">
      <w:pPr>
        <w:pStyle w:val="Heading1"/>
        <w:pBdr>
          <w:top w:val="single" w:sz="4" w:space="1" w:color="C00000"/>
          <w:bottom w:val="single" w:sz="12" w:space="1" w:color="C00000"/>
        </w:pBdr>
        <w:rPr>
          <w:color w:val="auto"/>
        </w:rPr>
      </w:pPr>
      <w:r>
        <w:rPr>
          <w:color w:val="auto"/>
        </w:rPr>
        <w:lastRenderedPageBreak/>
        <w:t xml:space="preserve">Joint </w:t>
      </w:r>
      <w:r w:rsidR="009F226A">
        <w:rPr>
          <w:color w:val="auto"/>
        </w:rPr>
        <w:t>Facilities</w:t>
      </w:r>
      <w:r>
        <w:rPr>
          <w:color w:val="auto"/>
        </w:rPr>
        <w:t xml:space="preserve"> &amp; Facilities</w:t>
      </w:r>
      <w:r w:rsidR="009F226A">
        <w:rPr>
          <w:color w:val="auto"/>
        </w:rPr>
        <w:t xml:space="preserve"> </w:t>
      </w:r>
      <w:r w:rsidR="00E53AB1">
        <w:rPr>
          <w:color w:val="auto"/>
        </w:rPr>
        <w:t>Renewal Update</w:t>
      </w:r>
    </w:p>
    <w:p w14:paraId="2D459369" w14:textId="77777777" w:rsidR="00DA4717" w:rsidRDefault="00E53AB1" w:rsidP="00DA4717">
      <w:r>
        <w:t xml:space="preserve">Pam </w:t>
      </w:r>
      <w:r w:rsidR="0009083C">
        <w:t>Gannon</w:t>
      </w:r>
      <w:r w:rsidR="00DA4717">
        <w:t xml:space="preserve"> and Larry Stabile presented an update on the AILG Facilities and Facilities Renewal efforts. </w:t>
      </w:r>
    </w:p>
    <w:p w14:paraId="73466EA0" w14:textId="2ACA4854" w:rsidR="00DA4717" w:rsidRDefault="00DA4717" w:rsidP="00DA4717">
      <w:r>
        <w:t xml:space="preserve">Larry discussed </w:t>
      </w:r>
      <w:r>
        <w:t>initiatives to improve facilities</w:t>
      </w:r>
      <w:r>
        <w:t>, including</w:t>
      </w:r>
      <w:r>
        <w:t xml:space="preserve">. </w:t>
      </w:r>
    </w:p>
    <w:p w14:paraId="700EE66F" w14:textId="52E6D87A" w:rsidR="00DA4717" w:rsidRDefault="00DA4717" w:rsidP="00DA4717">
      <w:pPr>
        <w:pStyle w:val="ListParagraph"/>
        <w:numPr>
          <w:ilvl w:val="0"/>
          <w:numId w:val="39"/>
        </w:numPr>
      </w:pPr>
      <w:r>
        <w:t xml:space="preserve">Support for house corporations. </w:t>
      </w:r>
      <w:r>
        <w:t>There is ongoing f</w:t>
      </w:r>
      <w:r>
        <w:t>ollow up on</w:t>
      </w:r>
      <w:r>
        <w:t xml:space="preserve"> the</w:t>
      </w:r>
      <w:r>
        <w:t xml:space="preserve"> Facilities Assessment</w:t>
      </w:r>
      <w:r>
        <w:t xml:space="preserve"> performed recently</w:t>
      </w:r>
      <w:r>
        <w:t xml:space="preserve">. </w:t>
      </w:r>
      <w:r>
        <w:t>Across the system, s</w:t>
      </w:r>
      <w:r>
        <w:t xml:space="preserve">ome houses have greater need. </w:t>
      </w:r>
      <w:r>
        <w:t>The Committee has a f</w:t>
      </w:r>
      <w:r>
        <w:t>ormal process to alert</w:t>
      </w:r>
      <w:r>
        <w:t xml:space="preserve"> the AILG</w:t>
      </w:r>
      <w:r>
        <w:t xml:space="preserve"> </w:t>
      </w:r>
      <w:r>
        <w:t>B</w:t>
      </w:r>
      <w:r>
        <w:t>oard in case of chronic</w:t>
      </w:r>
      <w:r>
        <w:t xml:space="preserve"> facilities</w:t>
      </w:r>
      <w:r>
        <w:t xml:space="preserve"> issues</w:t>
      </w:r>
      <w:r>
        <w:t xml:space="preserve"> at a house.</w:t>
      </w:r>
    </w:p>
    <w:p w14:paraId="06AB2956" w14:textId="79E71FF8" w:rsidR="00DA4717" w:rsidRDefault="00DA4717" w:rsidP="00DA4717">
      <w:pPr>
        <w:pStyle w:val="ListParagraph"/>
        <w:numPr>
          <w:ilvl w:val="0"/>
          <w:numId w:val="39"/>
        </w:numPr>
      </w:pPr>
      <w:r>
        <w:t>Communications</w:t>
      </w:r>
      <w:r>
        <w:t>. The Committee is</w:t>
      </w:r>
      <w:r>
        <w:t xml:space="preserve"> revising</w:t>
      </w:r>
      <w:r>
        <w:t xml:space="preserve"> the</w:t>
      </w:r>
      <w:r>
        <w:t xml:space="preserve"> house manager’s manual, including updated contact list. </w:t>
      </w:r>
      <w:r>
        <w:t>These r</w:t>
      </w:r>
      <w:r>
        <w:t xml:space="preserve">evisions </w:t>
      </w:r>
      <w:r>
        <w:t>will include</w:t>
      </w:r>
      <w:r>
        <w:t xml:space="preserve"> website</w:t>
      </w:r>
      <w:r>
        <w:t xml:space="preserve"> updates, with the goal of being</w:t>
      </w:r>
      <w:r>
        <w:t xml:space="preserve"> clear and concise. </w:t>
      </w:r>
    </w:p>
    <w:p w14:paraId="1234557A" w14:textId="3D27DB02" w:rsidR="00DA4717" w:rsidRDefault="00DA4717" w:rsidP="00DA4717">
      <w:pPr>
        <w:pStyle w:val="ListParagraph"/>
        <w:numPr>
          <w:ilvl w:val="0"/>
          <w:numId w:val="39"/>
        </w:numPr>
      </w:pPr>
      <w:r>
        <w:t>Facilities management</w:t>
      </w:r>
      <w:r>
        <w:t>. The Committee is examining the question of</w:t>
      </w:r>
      <w:r>
        <w:t xml:space="preserve"> how to get more professional facilities management into houses, working with FCI. </w:t>
      </w:r>
      <w:r>
        <w:t>For example, recently there have been i</w:t>
      </w:r>
      <w:r>
        <w:t>ssue</w:t>
      </w:r>
      <w:r>
        <w:t>s like</w:t>
      </w:r>
      <w:r>
        <w:t xml:space="preserve"> broken windows </w:t>
      </w:r>
      <w:r>
        <w:t>that</w:t>
      </w:r>
      <w:r>
        <w:t xml:space="preserve"> don’t get fixed. </w:t>
      </w:r>
      <w:r>
        <w:t>The goal is to g</w:t>
      </w:r>
      <w:r>
        <w:t xml:space="preserve">et </w:t>
      </w:r>
      <w:r>
        <w:t xml:space="preserve">a </w:t>
      </w:r>
      <w:r>
        <w:t xml:space="preserve">professional facilities manager who can schedule plumbers, electricians, etc. </w:t>
      </w:r>
      <w:r>
        <w:t>There w</w:t>
      </w:r>
      <w:r>
        <w:t xml:space="preserve">ould be one </w:t>
      </w:r>
      <w:r>
        <w:t>manager</w:t>
      </w:r>
      <w:r>
        <w:t xml:space="preserve"> per 5-10 houses. </w:t>
      </w:r>
      <w:r>
        <w:t>This is s</w:t>
      </w:r>
      <w:r>
        <w:t>till under debate</w:t>
      </w:r>
      <w:r>
        <w:t>, and would not</w:t>
      </w:r>
      <w:r>
        <w:t xml:space="preserve"> </w:t>
      </w:r>
      <w:r>
        <w:t>be</w:t>
      </w:r>
      <w:r>
        <w:t xml:space="preserve"> for all houses</w:t>
      </w:r>
      <w:r>
        <w:t>.</w:t>
      </w:r>
    </w:p>
    <w:p w14:paraId="3ED8DE10" w14:textId="4CF15ADC" w:rsidR="00DA4717" w:rsidRDefault="00DA4717" w:rsidP="009F226A">
      <w:r>
        <w:t xml:space="preserve">Scott Klemm noted that there could be a roll out of professional facilities management as early as this summer. If your house may be a high need organization, discuss this with Larry Stabile, Scott Klemm, or Brad </w:t>
      </w:r>
      <w:proofErr w:type="spellStart"/>
      <w:r>
        <w:t>Badgley</w:t>
      </w:r>
      <w:proofErr w:type="spellEnd"/>
      <w:r>
        <w:t>.</w:t>
      </w:r>
    </w:p>
    <w:p w14:paraId="4A4FD3AB" w14:textId="6158B7EE" w:rsidR="00DA4717" w:rsidRDefault="00DA4717" w:rsidP="009F226A">
      <w:r>
        <w:t xml:space="preserve">Tom </w:t>
      </w:r>
      <w:proofErr w:type="spellStart"/>
      <w:r>
        <w:t>Stohlman</w:t>
      </w:r>
      <w:proofErr w:type="spellEnd"/>
      <w:r>
        <w:t xml:space="preserve"> reported that about half the buildings </w:t>
      </w:r>
      <w:r>
        <w:t>have</w:t>
      </w:r>
      <w:r>
        <w:t xml:space="preserve"> documented</w:t>
      </w:r>
      <w:r>
        <w:t xml:space="preserve"> some plan to address</w:t>
      </w:r>
      <w:r>
        <w:t xml:space="preserve"> the</w:t>
      </w:r>
      <w:r>
        <w:t xml:space="preserve"> issues raised in</w:t>
      </w:r>
      <w:r>
        <w:t xml:space="preserve"> their</w:t>
      </w:r>
      <w:r>
        <w:t xml:space="preserve"> </w:t>
      </w:r>
      <w:r>
        <w:t>F</w:t>
      </w:r>
      <w:r>
        <w:t xml:space="preserve">acilities </w:t>
      </w:r>
      <w:r>
        <w:t>Assessment</w:t>
      </w:r>
      <w:r>
        <w:t xml:space="preserve">. Most of the rest </w:t>
      </w:r>
      <w:r>
        <w:t>have reported that they are</w:t>
      </w:r>
      <w:r>
        <w:t xml:space="preserve"> </w:t>
      </w:r>
      <w:r>
        <w:t>working on a plan</w:t>
      </w:r>
      <w:r>
        <w:t xml:space="preserve">. </w:t>
      </w:r>
      <w:r>
        <w:t>The Committee is</w:t>
      </w:r>
      <w:r>
        <w:t xml:space="preserve"> actively reaching out to four houses</w:t>
      </w:r>
      <w:r>
        <w:t xml:space="preserve"> who have not responded; t</w:t>
      </w:r>
      <w:r>
        <w:t>wo are major concerns, two are less so.</w:t>
      </w:r>
      <w:r>
        <w:t xml:space="preserve"> Tom noted that some houses are not performing day-to-day maintenance, such as fixing lights that are out. The SLI process includes pre-inspections; he has </w:t>
      </w:r>
      <w:r w:rsidRPr="00DA4717">
        <w:t>done all</w:t>
      </w:r>
      <w:r>
        <w:t xml:space="preserve"> these. On pre-inspections,</w:t>
      </w:r>
      <w:r w:rsidRPr="00DA4717">
        <w:t xml:space="preserve"> no one </w:t>
      </w:r>
      <w:r>
        <w:t>passed the entire</w:t>
      </w:r>
      <w:r w:rsidRPr="00DA4717">
        <w:t xml:space="preserve"> checklist, and about 50 percent </w:t>
      </w:r>
      <w:r>
        <w:t>of groups were</w:t>
      </w:r>
      <w:r w:rsidRPr="00DA4717">
        <w:t xml:space="preserve"> responsiv</w:t>
      </w:r>
      <w:r>
        <w:t>e. Alumni/ae should encourage responsiveness and participation in pre-inspections.</w:t>
      </w:r>
      <w:r w:rsidRPr="00DA4717">
        <w:t xml:space="preserve"> </w:t>
      </w:r>
      <w:r>
        <w:t>The city</w:t>
      </w:r>
      <w:r w:rsidRPr="00DA4717">
        <w:t xml:space="preserve"> inspector won’t come over </w:t>
      </w:r>
      <w:r>
        <w:t>un</w:t>
      </w:r>
      <w:r w:rsidRPr="00DA4717">
        <w:t>til</w:t>
      </w:r>
      <w:r>
        <w:t xml:space="preserve"> these</w:t>
      </w:r>
      <w:r w:rsidRPr="00DA4717">
        <w:t xml:space="preserve"> checklists are completed. </w:t>
      </w:r>
    </w:p>
    <w:p w14:paraId="6811273C" w14:textId="408FB0B3" w:rsidR="00DA4717" w:rsidRDefault="00DA4717" w:rsidP="00DA4717">
      <w:r>
        <w:t>Pam</w:t>
      </w:r>
      <w:r>
        <w:t xml:space="preserve"> presented news from the Facilities Renewal Committee. She is the Chair, and David Friedrich is involved.</w:t>
      </w:r>
    </w:p>
    <w:p w14:paraId="3365850A" w14:textId="77777777" w:rsidR="00DA4717" w:rsidRDefault="00DA4717" w:rsidP="00DA4717">
      <w:pPr>
        <w:pStyle w:val="ListParagraph"/>
        <w:numPr>
          <w:ilvl w:val="0"/>
          <w:numId w:val="40"/>
        </w:numPr>
      </w:pPr>
      <w:r>
        <w:t>Current f</w:t>
      </w:r>
      <w:r>
        <w:t xml:space="preserve">ocus on </w:t>
      </w:r>
      <w:r>
        <w:t>f</w:t>
      </w:r>
      <w:r>
        <w:t>ire alarms, doors/egress/sprinklers</w:t>
      </w:r>
      <w:r>
        <w:t>. System-wide, this would cost</w:t>
      </w:r>
      <w:r>
        <w:t xml:space="preserve"> ~$10 million</w:t>
      </w:r>
      <w:r>
        <w:t xml:space="preserve"> to make all the recommended changes</w:t>
      </w:r>
      <w:r>
        <w:t xml:space="preserve">. </w:t>
      </w:r>
      <w:r>
        <w:t>There is n</w:t>
      </w:r>
      <w:r>
        <w:t>o immediate</w:t>
      </w:r>
      <w:r>
        <w:t xml:space="preserve"> funding or coordination</w:t>
      </w:r>
      <w:r>
        <w:t xml:space="preserve"> solution</w:t>
      </w:r>
      <w:r>
        <w:t>. FSILGS should use</w:t>
      </w:r>
      <w:r>
        <w:t xml:space="preserve"> IRDF loans and grants </w:t>
      </w:r>
      <w:r>
        <w:t>to perform this work.</w:t>
      </w:r>
    </w:p>
    <w:p w14:paraId="5FE02C21" w14:textId="77777777" w:rsidR="00DA4717" w:rsidRDefault="00DA4717" w:rsidP="00DA4717">
      <w:pPr>
        <w:pStyle w:val="ListParagraph"/>
        <w:numPr>
          <w:ilvl w:val="0"/>
          <w:numId w:val="40"/>
        </w:numPr>
      </w:pPr>
      <w:r>
        <w:t xml:space="preserve">The </w:t>
      </w:r>
      <w:r>
        <w:t>IRDF</w:t>
      </w:r>
      <w:r>
        <w:t xml:space="preserve"> is a resource, and includes the</w:t>
      </w:r>
      <w:r>
        <w:t xml:space="preserve"> Board of Allocation (loans), Grant Advisory board (grants), </w:t>
      </w:r>
      <w:r>
        <w:t xml:space="preserve">and </w:t>
      </w:r>
      <w:r>
        <w:t>Architecture Review Board</w:t>
      </w:r>
      <w:r>
        <w:t xml:space="preserve">. </w:t>
      </w:r>
      <w:r>
        <w:t>Minor project grants are expected. These will cover safety/security</w:t>
      </w:r>
      <w:r>
        <w:t xml:space="preserve"> project at</w:t>
      </w:r>
      <w:r>
        <w:t xml:space="preserve"> 75%</w:t>
      </w:r>
      <w:r>
        <w:t>. Long-term s</w:t>
      </w:r>
      <w:r>
        <w:t xml:space="preserve">ustainability </w:t>
      </w:r>
      <w:r>
        <w:t>of IRDF will require consistent efforts to</w:t>
      </w:r>
      <w:r>
        <w:t xml:space="preserve"> boost donations</w:t>
      </w:r>
      <w:r>
        <w:t>.</w:t>
      </w:r>
      <w:r>
        <w:t xml:space="preserve"> </w:t>
      </w:r>
    </w:p>
    <w:p w14:paraId="47B20E8A" w14:textId="74092F70" w:rsidR="00DA4717" w:rsidRDefault="00DA4717" w:rsidP="00DA4717">
      <w:pPr>
        <w:pStyle w:val="ListParagraph"/>
        <w:numPr>
          <w:ilvl w:val="0"/>
          <w:numId w:val="40"/>
        </w:numPr>
      </w:pPr>
      <w:r>
        <w:t xml:space="preserve">Scott </w:t>
      </w:r>
      <w:r>
        <w:t>Klemm reported that there has been some conversation with</w:t>
      </w:r>
      <w:r>
        <w:t xml:space="preserve"> MITFCU about funding, but</w:t>
      </w:r>
      <w:r>
        <w:t xml:space="preserve"> they are</w:t>
      </w:r>
      <w:r>
        <w:t xml:space="preserve"> mostly interested in larger (multi-million) loan</w:t>
      </w:r>
      <w:r>
        <w:t>s</w:t>
      </w:r>
      <w:r>
        <w:t xml:space="preserve">. </w:t>
      </w:r>
      <w:r>
        <w:t>Groups could consider this to</w:t>
      </w:r>
      <w:r>
        <w:t xml:space="preserve"> supplement</w:t>
      </w:r>
      <w:r>
        <w:t xml:space="preserve"> </w:t>
      </w:r>
      <w:r>
        <w:t>IRDF loan</w:t>
      </w:r>
      <w:r>
        <w:t>s</w:t>
      </w:r>
      <w:r>
        <w:t>.</w:t>
      </w:r>
    </w:p>
    <w:p w14:paraId="45456C43" w14:textId="034D3C6D" w:rsidR="006F6872" w:rsidRDefault="00DA4717" w:rsidP="00CB1BDE">
      <w:pPr>
        <w:pStyle w:val="Heading1"/>
        <w:pBdr>
          <w:top w:val="single" w:sz="4" w:space="1" w:color="C00000"/>
          <w:bottom w:val="single" w:sz="12" w:space="1" w:color="C00000"/>
        </w:pBdr>
      </w:pPr>
      <w:proofErr w:type="spellStart"/>
      <w:r>
        <w:t>Housebill</w:t>
      </w:r>
      <w:proofErr w:type="spellEnd"/>
      <w:r>
        <w:t xml:space="preserve"> Survey</w:t>
      </w:r>
    </w:p>
    <w:p w14:paraId="118D47C4" w14:textId="6E91B20D" w:rsidR="00FF5383" w:rsidRDefault="00FF5383" w:rsidP="00FF5383">
      <w:r>
        <w:rPr>
          <w:bCs/>
        </w:rPr>
        <w:t xml:space="preserve">Scott Klemm reported on the FSILG </w:t>
      </w:r>
      <w:proofErr w:type="spellStart"/>
      <w:r>
        <w:rPr>
          <w:bCs/>
        </w:rPr>
        <w:t>Housebill</w:t>
      </w:r>
      <w:proofErr w:type="spellEnd"/>
      <w:r>
        <w:rPr>
          <w:bCs/>
        </w:rPr>
        <w:t xml:space="preserve"> Survey, which was conducted by FCI this year</w:t>
      </w:r>
      <w:r w:rsidR="00780EB3">
        <w:t>.</w:t>
      </w:r>
      <w:r>
        <w:t xml:space="preserve"> With 23 organizations responding, there is no big change over the last seven years. </w:t>
      </w:r>
      <w:r w:rsidR="00AB5A8D">
        <w:t>Surveys asked about historic information, and we</w:t>
      </w:r>
      <w:r>
        <w:t xml:space="preserve"> have some information for about the last 48 years. Looking at the spread in the fraternity, sorority, and ILG categories, the fraternities are lagging in terms of how much they charge. </w:t>
      </w:r>
      <w:proofErr w:type="spellStart"/>
      <w:r>
        <w:t>Housebills</w:t>
      </w:r>
      <w:proofErr w:type="spellEnd"/>
      <w:r>
        <w:t xml:space="preserve"> r</w:t>
      </w:r>
      <w:r>
        <w:t xml:space="preserve">ange from $3,400 to $6,000+ </w:t>
      </w:r>
      <w:r>
        <w:t>per</w:t>
      </w:r>
      <w:r>
        <w:t xml:space="preserve"> semester. </w:t>
      </w:r>
      <w:r>
        <w:t>The h</w:t>
      </w:r>
      <w:r>
        <w:t>igher ones are sororities that have</w:t>
      </w:r>
      <w:r>
        <w:t xml:space="preserve"> MIT/</w:t>
      </w:r>
      <w:proofErr w:type="gramStart"/>
      <w:r>
        <w:t>lease imposed</w:t>
      </w:r>
      <w:proofErr w:type="gramEnd"/>
      <w:r>
        <w:t xml:space="preserve"> requirements.</w:t>
      </w:r>
      <w:r>
        <w:t xml:space="preserve"> Many of our groups include some food costs, with dinners the most commonly provided meal. On average, about 5 meals/week are provided as part of the </w:t>
      </w:r>
      <w:proofErr w:type="spellStart"/>
      <w:r>
        <w:t>housebill</w:t>
      </w:r>
      <w:proofErr w:type="spellEnd"/>
      <w:r>
        <w:t>. Please encourage your group, and others to respond if they haven’t already.</w:t>
      </w:r>
    </w:p>
    <w:p w14:paraId="43189C82" w14:textId="4A2CF6D9" w:rsidR="00FF5383" w:rsidRDefault="00FF5383" w:rsidP="00780EB3">
      <w:r>
        <w:t xml:space="preserve">One issue we hope to examine is the concern that groups are not spending enough to maintain their properties because they are not charging enough in their </w:t>
      </w:r>
      <w:proofErr w:type="spellStart"/>
      <w:r>
        <w:t>housebills</w:t>
      </w:r>
      <w:proofErr w:type="spellEnd"/>
      <w:r>
        <w:t xml:space="preserve">. There is also concern that MIT lends to dorms and subsidizes them, which makes it harder for our houses to charge a sustainable amount. </w:t>
      </w:r>
      <w:r>
        <w:t>Figures for dorms and the rental market show a gap due to the MIT subsidies (particularly for grad student housing).</w:t>
      </w:r>
      <w:r>
        <w:t xml:space="preserve"> David Friedrich is </w:t>
      </w:r>
      <w:r>
        <w:lastRenderedPageBreak/>
        <w:t xml:space="preserve">looking at what the </w:t>
      </w:r>
      <w:r w:rsidR="00775E93">
        <w:t>dorm</w:t>
      </w:r>
      <w:r>
        <w:t xml:space="preserve"> cost of sustainable ownership model is, in terms of $/</w:t>
      </w:r>
      <w:proofErr w:type="spellStart"/>
      <w:r>
        <w:t>sq</w:t>
      </w:r>
      <w:proofErr w:type="spellEnd"/>
      <w:r>
        <w:t xml:space="preserve"> ft</w:t>
      </w:r>
      <w:r w:rsidR="00775E93">
        <w:t xml:space="preserve"> with the long-term goal of MIT increasing dorm rent to cover the cost</w:t>
      </w:r>
      <w:r>
        <w:t xml:space="preserve">. </w:t>
      </w:r>
    </w:p>
    <w:p w14:paraId="315A6BBA" w14:textId="54895A8F" w:rsidR="00775E93" w:rsidRDefault="00775E93" w:rsidP="00775E93">
      <w:pPr>
        <w:pStyle w:val="Heading1"/>
        <w:pBdr>
          <w:top w:val="single" w:sz="4" w:space="1" w:color="C00000"/>
          <w:bottom w:val="single" w:sz="12" w:space="1" w:color="C00000"/>
        </w:pBdr>
      </w:pPr>
      <w:r>
        <w:t xml:space="preserve">Plans for </w:t>
      </w:r>
      <w:r w:rsidRPr="00775E93">
        <w:t>1st Annual Bob Ferrara Alumni/e Leadership</w:t>
      </w:r>
      <w:r>
        <w:t xml:space="preserve"> Retreat</w:t>
      </w:r>
    </w:p>
    <w:p w14:paraId="572D4A6A" w14:textId="2B4459BF" w:rsidR="00775E93" w:rsidRDefault="00775E93" w:rsidP="00775E93">
      <w:pPr>
        <w:rPr>
          <w:bCs/>
        </w:rPr>
      </w:pPr>
      <w:r>
        <w:rPr>
          <w:bCs/>
        </w:rPr>
        <w:t>The retreat will start at 9am on Saturday May 18. The FSILG Office is funding/organizing transportation from/to the MIT campus, to facilitate young alumni/ae participation. The goal is to encourage and inspire alumni/ae involvement with their House Corporations and chapters/groups. Topics will include f</w:t>
      </w:r>
      <w:r w:rsidRPr="00775E93">
        <w:rPr>
          <w:bCs/>
        </w:rPr>
        <w:t>amiliarization with IRDF, FCI, FSILG Office and</w:t>
      </w:r>
      <w:r>
        <w:rPr>
          <w:bCs/>
        </w:rPr>
        <w:t xml:space="preserve"> resources/</w:t>
      </w:r>
      <w:r w:rsidRPr="00775E93">
        <w:rPr>
          <w:bCs/>
        </w:rPr>
        <w:t>tools that are available</w:t>
      </w:r>
      <w:r>
        <w:rPr>
          <w:bCs/>
        </w:rPr>
        <w:t>; f</w:t>
      </w:r>
      <w:r w:rsidRPr="00775E93">
        <w:rPr>
          <w:bCs/>
        </w:rPr>
        <w:t>acilities</w:t>
      </w:r>
      <w:r>
        <w:rPr>
          <w:bCs/>
        </w:rPr>
        <w:t xml:space="preserve">; </w:t>
      </w:r>
      <w:r w:rsidRPr="00775E93">
        <w:rPr>
          <w:bCs/>
        </w:rPr>
        <w:t>National issues</w:t>
      </w:r>
      <w:r>
        <w:rPr>
          <w:bCs/>
        </w:rPr>
        <w:t>; and l</w:t>
      </w:r>
      <w:r w:rsidRPr="00775E93">
        <w:rPr>
          <w:bCs/>
        </w:rPr>
        <w:t>ong-term capital planning</w:t>
      </w:r>
      <w:r>
        <w:rPr>
          <w:bCs/>
        </w:rPr>
        <w:t>. The k</w:t>
      </w:r>
      <w:r w:rsidRPr="00775E93">
        <w:rPr>
          <w:bCs/>
        </w:rPr>
        <w:t xml:space="preserve">eynote speaker </w:t>
      </w:r>
      <w:r>
        <w:rPr>
          <w:bCs/>
        </w:rPr>
        <w:t>will be a</w:t>
      </w:r>
      <w:r w:rsidRPr="00775E93">
        <w:rPr>
          <w:bCs/>
        </w:rPr>
        <w:t xml:space="preserve"> current MIT undergrad</w:t>
      </w:r>
      <w:r>
        <w:rPr>
          <w:bCs/>
        </w:rPr>
        <w:t>, to help get</w:t>
      </w:r>
      <w:r w:rsidRPr="00775E93">
        <w:rPr>
          <w:bCs/>
        </w:rPr>
        <w:t xml:space="preserve"> </w:t>
      </w:r>
      <w:r>
        <w:rPr>
          <w:bCs/>
        </w:rPr>
        <w:t>alumni/ae thinking about mentoring and working with students.</w:t>
      </w:r>
    </w:p>
    <w:p w14:paraId="4D9D9392" w14:textId="41F3B62C" w:rsidR="00775E93" w:rsidRDefault="00775E93" w:rsidP="00775E93">
      <w:pPr>
        <w:pStyle w:val="Heading1"/>
        <w:pBdr>
          <w:top w:val="single" w:sz="4" w:space="1" w:color="C00000"/>
          <w:bottom w:val="single" w:sz="12" w:space="1" w:color="C00000"/>
        </w:pBdr>
      </w:pPr>
      <w:r>
        <w:t>Insurance</w:t>
      </w:r>
    </w:p>
    <w:p w14:paraId="5EB6E554" w14:textId="1E71B6AF" w:rsidR="00775E93" w:rsidRPr="00775E93" w:rsidRDefault="00775E93" w:rsidP="00775E93">
      <w:pPr>
        <w:rPr>
          <w:bCs/>
        </w:rPr>
      </w:pPr>
      <w:r w:rsidRPr="00775E93">
        <w:rPr>
          <w:bCs/>
        </w:rPr>
        <w:t>Stan W</w:t>
      </w:r>
      <w:r w:rsidR="00C67976">
        <w:rPr>
          <w:bCs/>
        </w:rPr>
        <w:t>ulf</w:t>
      </w:r>
      <w:r w:rsidRPr="00775E93">
        <w:rPr>
          <w:bCs/>
        </w:rPr>
        <w:t xml:space="preserve"> reported that the AILG group insurance was renewed as of 4/. The, insurance market has hardened so we see the rates go up and coverage go down slightly. There was a 4% increase in the bill, with the cost/student up by 10%, $130-135 per student. The property insurance changes vary, but overall is about the same as last year. The provider is looking at us hard, because we’ve had more claims in the last several years. Eventually this will cause rate increases. Our largest damage source is water damage – frozen pipes, sprinklers, heating. Liability insurance payout has been low since 2002, with only $160K paid out since then. Risk reduction behavior reduces costs. The Directors &amp; Officers insurance is about the same. The Committee will be sending out certificates to houses. Our liability insurance involves 2 excess carriers with the primary carrier, for risk sharing among the three. Some groups buy from both national and AILG, alcohol coverage varies among nationals. </w:t>
      </w:r>
    </w:p>
    <w:p w14:paraId="346E8148" w14:textId="685272F5" w:rsidR="00775E93" w:rsidRPr="00775E93" w:rsidRDefault="00775E93" w:rsidP="00775E93">
      <w:pPr>
        <w:pStyle w:val="Heading1"/>
        <w:pBdr>
          <w:top w:val="single" w:sz="4" w:space="1" w:color="C00000"/>
          <w:bottom w:val="single" w:sz="12" w:space="1" w:color="C00000"/>
        </w:pBdr>
      </w:pPr>
      <w:r>
        <w:t>Announcements/Other Business</w:t>
      </w:r>
    </w:p>
    <w:p w14:paraId="72F96492" w14:textId="30F8FEDC" w:rsidR="00775E93" w:rsidRDefault="00AB5A8D" w:rsidP="008F0398">
      <w:pPr>
        <w:pStyle w:val="Default"/>
        <w:numPr>
          <w:ilvl w:val="0"/>
          <w:numId w:val="8"/>
        </w:numPr>
        <w:rPr>
          <w:rFonts w:asciiTheme="minorHAnsi" w:hAnsiTheme="minorHAnsi" w:cs="Arial"/>
          <w:sz w:val="21"/>
          <w:szCs w:val="21"/>
        </w:rPr>
      </w:pPr>
      <w:r>
        <w:rPr>
          <w:rFonts w:asciiTheme="minorHAnsi" w:hAnsiTheme="minorHAnsi" w:cs="Arial"/>
          <w:sz w:val="21"/>
          <w:szCs w:val="21"/>
        </w:rPr>
        <w:t xml:space="preserve">Reach out to </w:t>
      </w:r>
      <w:proofErr w:type="spellStart"/>
      <w:r>
        <w:rPr>
          <w:rFonts w:asciiTheme="minorHAnsi" w:hAnsiTheme="minorHAnsi" w:cs="Arial"/>
          <w:sz w:val="21"/>
          <w:szCs w:val="21"/>
        </w:rPr>
        <w:t>Akil</w:t>
      </w:r>
      <w:proofErr w:type="spellEnd"/>
      <w:r>
        <w:rPr>
          <w:rFonts w:asciiTheme="minorHAnsi" w:hAnsiTheme="minorHAnsi" w:cs="Arial"/>
          <w:sz w:val="21"/>
          <w:szCs w:val="21"/>
        </w:rPr>
        <w:t xml:space="preserve"> if you want to help with the Accreditation Redesign Teams, a small group of volunteers to review feedback and ideas from this year’s community meetings and survey.</w:t>
      </w:r>
    </w:p>
    <w:p w14:paraId="24586272" w14:textId="00E70F09" w:rsidR="00775E93" w:rsidRDefault="00AB5A8D" w:rsidP="008F0398">
      <w:pPr>
        <w:pStyle w:val="Default"/>
        <w:numPr>
          <w:ilvl w:val="0"/>
          <w:numId w:val="8"/>
        </w:numPr>
        <w:rPr>
          <w:rFonts w:asciiTheme="minorHAnsi" w:hAnsiTheme="minorHAnsi" w:cs="Arial"/>
          <w:sz w:val="21"/>
          <w:szCs w:val="21"/>
        </w:rPr>
      </w:pPr>
      <w:r>
        <w:rPr>
          <w:rFonts w:asciiTheme="minorHAnsi" w:hAnsiTheme="minorHAnsi" w:cs="Arial"/>
          <w:sz w:val="21"/>
          <w:szCs w:val="21"/>
        </w:rPr>
        <w:t>We are setting up alumni/ae contact email lists to make it easier for any of us to get in touch with the right contact at another organization. There will be opt-in lists for the Alumni/ae Corporation officers.</w:t>
      </w:r>
    </w:p>
    <w:p w14:paraId="28BA9690" w14:textId="27489B57" w:rsidR="00D7755B" w:rsidRDefault="00AB5A8D" w:rsidP="00D7755B">
      <w:pPr>
        <w:pStyle w:val="Default"/>
        <w:numPr>
          <w:ilvl w:val="0"/>
          <w:numId w:val="8"/>
        </w:numPr>
        <w:rPr>
          <w:rFonts w:asciiTheme="minorHAnsi" w:hAnsiTheme="minorHAnsi" w:cs="Arial"/>
          <w:sz w:val="21"/>
          <w:szCs w:val="21"/>
        </w:rPr>
      </w:pPr>
      <w:r>
        <w:rPr>
          <w:rFonts w:asciiTheme="minorHAnsi" w:hAnsiTheme="minorHAnsi" w:cs="Arial"/>
          <w:sz w:val="21"/>
          <w:szCs w:val="21"/>
        </w:rPr>
        <w:t xml:space="preserve">The AILG Annual Meeting will be May 29 at the MIT Museum. Reception begins at 5:30pm; dinner at 6:30. The speaker will be Karen Singleton from MIT Health. AILG Board and </w:t>
      </w:r>
      <w:proofErr w:type="spellStart"/>
      <w:r>
        <w:rPr>
          <w:rFonts w:asciiTheme="minorHAnsi" w:hAnsiTheme="minorHAnsi" w:cs="Arial"/>
          <w:sz w:val="21"/>
          <w:szCs w:val="21"/>
        </w:rPr>
        <w:t>Ombuds</w:t>
      </w:r>
      <w:proofErr w:type="spellEnd"/>
      <w:r>
        <w:rPr>
          <w:rFonts w:asciiTheme="minorHAnsi" w:hAnsiTheme="minorHAnsi" w:cs="Arial"/>
          <w:sz w:val="21"/>
          <w:szCs w:val="21"/>
        </w:rPr>
        <w:t xml:space="preserve"> elections will follow dinner.</w:t>
      </w:r>
    </w:p>
    <w:p w14:paraId="277C2B1A" w14:textId="166F50CF" w:rsidR="00705F88" w:rsidRPr="00AB5A8D" w:rsidRDefault="00705F88" w:rsidP="00D7755B">
      <w:pPr>
        <w:pStyle w:val="Default"/>
        <w:numPr>
          <w:ilvl w:val="0"/>
          <w:numId w:val="8"/>
        </w:numPr>
        <w:rPr>
          <w:rFonts w:asciiTheme="minorHAnsi" w:hAnsiTheme="minorHAnsi" w:cs="Arial"/>
          <w:sz w:val="21"/>
          <w:szCs w:val="21"/>
        </w:rPr>
      </w:pPr>
      <w:r>
        <w:rPr>
          <w:rFonts w:asciiTheme="minorHAnsi" w:hAnsiTheme="minorHAnsi" w:cs="Arial"/>
          <w:sz w:val="21"/>
          <w:szCs w:val="21"/>
        </w:rPr>
        <w:t>The FSILG grade point average rankings are no longer posted online; houses can still contact the FSILG Office to get their own information.</w:t>
      </w:r>
    </w:p>
    <w:p w14:paraId="40E8D6ED" w14:textId="630368C9" w:rsidR="002B7272" w:rsidRDefault="002B7272" w:rsidP="002B7272">
      <w:pPr>
        <w:pStyle w:val="Heading1"/>
        <w:pBdr>
          <w:top w:val="single" w:sz="4" w:space="1" w:color="C00000"/>
          <w:bottom w:val="single" w:sz="12" w:space="1" w:color="C00000"/>
        </w:pBdr>
      </w:pPr>
      <w:r>
        <w:t>Adjournment</w:t>
      </w:r>
    </w:p>
    <w:p w14:paraId="317A6E5E" w14:textId="54B6890A" w:rsidR="002B7272" w:rsidRDefault="002B7272" w:rsidP="00BC609B">
      <w:r>
        <w:t>The p</w:t>
      </w:r>
      <w:r w:rsidR="007A77C2">
        <w:t xml:space="preserve">lenary meeting adjourned at </w:t>
      </w:r>
      <w:r w:rsidR="004F54E3">
        <w:t>9am</w:t>
      </w:r>
      <w:r>
        <w:t xml:space="preserve">. </w:t>
      </w:r>
    </w:p>
    <w:p w14:paraId="788FF5E0" w14:textId="13180F91" w:rsidR="00456C5E" w:rsidRPr="007E29C5" w:rsidRDefault="004F54E3" w:rsidP="00456C5E">
      <w:pPr>
        <w:pStyle w:val="Heading1"/>
        <w:pBdr>
          <w:top w:val="single" w:sz="4" w:space="1" w:color="C00000"/>
          <w:bottom w:val="single" w:sz="12" w:space="1" w:color="C00000"/>
        </w:pBdr>
        <w:rPr>
          <w:color w:val="auto"/>
        </w:rPr>
      </w:pPr>
      <w:r>
        <w:rPr>
          <w:color w:val="auto"/>
        </w:rPr>
        <w:t>Abbreviations</w:t>
      </w:r>
    </w:p>
    <w:p w14:paraId="1F59B6A7" w14:textId="77777777" w:rsidR="00456C5E" w:rsidRDefault="00456C5E" w:rsidP="00456C5E">
      <w:pPr>
        <w:tabs>
          <w:tab w:val="left" w:pos="1080"/>
        </w:tabs>
        <w:spacing w:before="0" w:after="0"/>
        <w:rPr>
          <w:sz w:val="20"/>
          <w:szCs w:val="20"/>
        </w:rPr>
      </w:pPr>
      <w:proofErr w:type="gramStart"/>
      <w:r w:rsidRPr="00891B52">
        <w:rPr>
          <w:sz w:val="20"/>
          <w:szCs w:val="20"/>
        </w:rPr>
        <w:t xml:space="preserve">AILG  </w:t>
      </w:r>
      <w:r>
        <w:rPr>
          <w:sz w:val="20"/>
          <w:szCs w:val="20"/>
        </w:rPr>
        <w:tab/>
      </w:r>
      <w:proofErr w:type="gramEnd"/>
      <w:r w:rsidRPr="00891B52">
        <w:rPr>
          <w:sz w:val="20"/>
          <w:szCs w:val="20"/>
        </w:rPr>
        <w:t>Association of Independent Living Groups</w:t>
      </w:r>
    </w:p>
    <w:p w14:paraId="4FC0DFDC" w14:textId="77777777" w:rsidR="00456C5E" w:rsidRDefault="00456C5E" w:rsidP="00456C5E">
      <w:pPr>
        <w:tabs>
          <w:tab w:val="left" w:pos="1080"/>
        </w:tabs>
        <w:spacing w:before="0" w:after="0"/>
        <w:rPr>
          <w:sz w:val="20"/>
          <w:szCs w:val="20"/>
        </w:rPr>
      </w:pPr>
      <w:r>
        <w:rPr>
          <w:sz w:val="20"/>
          <w:szCs w:val="20"/>
        </w:rPr>
        <w:t>BSF</w:t>
      </w:r>
      <w:r>
        <w:rPr>
          <w:sz w:val="20"/>
          <w:szCs w:val="20"/>
        </w:rPr>
        <w:tab/>
        <w:t>Building Safety Facilitation</w:t>
      </w:r>
    </w:p>
    <w:p w14:paraId="2AF9DB9E" w14:textId="787E2AAA" w:rsidR="00456C5E" w:rsidRDefault="00456C5E" w:rsidP="00456C5E">
      <w:pPr>
        <w:tabs>
          <w:tab w:val="left" w:pos="1080"/>
        </w:tabs>
        <w:spacing w:before="0" w:after="0"/>
        <w:rPr>
          <w:sz w:val="20"/>
          <w:szCs w:val="20"/>
        </w:rPr>
      </w:pPr>
      <w:r>
        <w:rPr>
          <w:sz w:val="20"/>
          <w:szCs w:val="20"/>
        </w:rPr>
        <w:t>CPW</w:t>
      </w:r>
      <w:r>
        <w:rPr>
          <w:sz w:val="20"/>
          <w:szCs w:val="20"/>
        </w:rPr>
        <w:tab/>
        <w:t>Campus Preview Weekend</w:t>
      </w:r>
    </w:p>
    <w:p w14:paraId="3558E7CB" w14:textId="77777777" w:rsidR="00456C5E" w:rsidRDefault="00456C5E" w:rsidP="00456C5E">
      <w:pPr>
        <w:tabs>
          <w:tab w:val="left" w:pos="1080"/>
        </w:tabs>
        <w:spacing w:before="0" w:after="0"/>
        <w:rPr>
          <w:sz w:val="20"/>
          <w:szCs w:val="20"/>
        </w:rPr>
      </w:pPr>
      <w:r>
        <w:rPr>
          <w:sz w:val="20"/>
          <w:szCs w:val="20"/>
        </w:rPr>
        <w:t xml:space="preserve">DSL  </w:t>
      </w:r>
      <w:r>
        <w:rPr>
          <w:sz w:val="20"/>
          <w:szCs w:val="20"/>
        </w:rPr>
        <w:tab/>
        <w:t>Division of Student Life</w:t>
      </w:r>
    </w:p>
    <w:p w14:paraId="2EC12DAA" w14:textId="77777777" w:rsidR="00456C5E" w:rsidRPr="00891B52" w:rsidRDefault="00456C5E" w:rsidP="00456C5E">
      <w:pPr>
        <w:tabs>
          <w:tab w:val="left" w:pos="1080"/>
        </w:tabs>
        <w:spacing w:before="0" w:after="0"/>
        <w:rPr>
          <w:sz w:val="20"/>
          <w:szCs w:val="20"/>
        </w:rPr>
      </w:pPr>
      <w:r>
        <w:t xml:space="preserve">FCI  </w:t>
      </w:r>
      <w:r>
        <w:tab/>
      </w:r>
      <w:r w:rsidRPr="006A376C">
        <w:t>FSILG Cooperative, Inc.</w:t>
      </w:r>
    </w:p>
    <w:p w14:paraId="4401A135" w14:textId="77777777" w:rsidR="00456C5E" w:rsidRPr="00891B52" w:rsidRDefault="00456C5E" w:rsidP="00456C5E">
      <w:pPr>
        <w:tabs>
          <w:tab w:val="left" w:pos="1080"/>
        </w:tabs>
        <w:spacing w:before="0" w:after="0"/>
        <w:rPr>
          <w:sz w:val="20"/>
          <w:szCs w:val="20"/>
        </w:rPr>
      </w:pPr>
      <w:r w:rsidRPr="00891B52">
        <w:rPr>
          <w:sz w:val="20"/>
          <w:szCs w:val="20"/>
        </w:rPr>
        <w:t xml:space="preserve">FSILGs  </w:t>
      </w:r>
      <w:r>
        <w:rPr>
          <w:sz w:val="20"/>
          <w:szCs w:val="20"/>
        </w:rPr>
        <w:tab/>
      </w:r>
      <w:r w:rsidRPr="00891B52">
        <w:rPr>
          <w:sz w:val="20"/>
          <w:szCs w:val="20"/>
        </w:rPr>
        <w:t xml:space="preserve">Fraternities, Sororities and Independent Living Groups                                                                                          </w:t>
      </w:r>
    </w:p>
    <w:p w14:paraId="0D924EEA" w14:textId="77777777" w:rsidR="00456C5E" w:rsidRPr="00891B52" w:rsidRDefault="00456C5E" w:rsidP="00456C5E">
      <w:pPr>
        <w:tabs>
          <w:tab w:val="left" w:pos="1080"/>
        </w:tabs>
        <w:spacing w:before="0" w:after="0"/>
        <w:rPr>
          <w:sz w:val="20"/>
          <w:szCs w:val="20"/>
        </w:rPr>
      </w:pPr>
      <w:r w:rsidRPr="00891B52">
        <w:rPr>
          <w:sz w:val="20"/>
          <w:szCs w:val="20"/>
        </w:rPr>
        <w:t xml:space="preserve">GRA  </w:t>
      </w:r>
      <w:r>
        <w:rPr>
          <w:sz w:val="20"/>
          <w:szCs w:val="20"/>
        </w:rPr>
        <w:tab/>
      </w:r>
      <w:r w:rsidRPr="00891B52">
        <w:rPr>
          <w:sz w:val="20"/>
          <w:szCs w:val="20"/>
        </w:rPr>
        <w:t>Graduate Resident Advisor</w:t>
      </w:r>
    </w:p>
    <w:p w14:paraId="40EA269F" w14:textId="77777777" w:rsidR="00456C5E" w:rsidRDefault="00456C5E" w:rsidP="00456C5E">
      <w:pPr>
        <w:tabs>
          <w:tab w:val="left" w:pos="1080"/>
        </w:tabs>
        <w:spacing w:before="0" w:after="0"/>
        <w:rPr>
          <w:sz w:val="20"/>
          <w:szCs w:val="20"/>
        </w:rPr>
      </w:pPr>
      <w:r w:rsidRPr="00891B52">
        <w:rPr>
          <w:sz w:val="20"/>
          <w:szCs w:val="20"/>
        </w:rPr>
        <w:lastRenderedPageBreak/>
        <w:t xml:space="preserve">IFC  </w:t>
      </w:r>
      <w:r>
        <w:rPr>
          <w:sz w:val="20"/>
          <w:szCs w:val="20"/>
        </w:rPr>
        <w:tab/>
      </w:r>
      <w:r w:rsidRPr="00891B52">
        <w:rPr>
          <w:sz w:val="20"/>
          <w:szCs w:val="20"/>
        </w:rPr>
        <w:t xml:space="preserve">Interfraternity Council  </w:t>
      </w:r>
    </w:p>
    <w:p w14:paraId="71D883C4" w14:textId="77777777" w:rsidR="00456C5E" w:rsidRPr="00891B52" w:rsidRDefault="00456C5E" w:rsidP="00456C5E">
      <w:pPr>
        <w:tabs>
          <w:tab w:val="left" w:pos="1080"/>
        </w:tabs>
        <w:spacing w:before="0" w:after="0"/>
        <w:rPr>
          <w:sz w:val="20"/>
          <w:szCs w:val="20"/>
        </w:rPr>
      </w:pPr>
      <w:r>
        <w:rPr>
          <w:sz w:val="20"/>
          <w:szCs w:val="20"/>
        </w:rPr>
        <w:t xml:space="preserve">ILGs </w:t>
      </w:r>
      <w:r>
        <w:rPr>
          <w:sz w:val="20"/>
          <w:szCs w:val="20"/>
        </w:rPr>
        <w:tab/>
        <w:t>Independent Living Groups</w:t>
      </w:r>
    </w:p>
    <w:p w14:paraId="1A43E686" w14:textId="77777777" w:rsidR="00456C5E" w:rsidRPr="00891B52" w:rsidRDefault="00456C5E" w:rsidP="00456C5E">
      <w:pPr>
        <w:tabs>
          <w:tab w:val="left" w:pos="1080"/>
        </w:tabs>
        <w:spacing w:before="0" w:after="0"/>
        <w:rPr>
          <w:sz w:val="20"/>
          <w:szCs w:val="20"/>
        </w:rPr>
      </w:pPr>
      <w:r w:rsidRPr="00891B52">
        <w:rPr>
          <w:sz w:val="20"/>
          <w:szCs w:val="20"/>
        </w:rPr>
        <w:t xml:space="preserve">IRDF  </w:t>
      </w:r>
      <w:r>
        <w:rPr>
          <w:sz w:val="20"/>
          <w:szCs w:val="20"/>
        </w:rPr>
        <w:tab/>
      </w:r>
      <w:r w:rsidRPr="00891B52">
        <w:rPr>
          <w:sz w:val="20"/>
          <w:szCs w:val="20"/>
        </w:rPr>
        <w:t>Independent Residence Development Fund</w:t>
      </w:r>
    </w:p>
    <w:p w14:paraId="39EF60F2" w14:textId="77777777" w:rsidR="00456C5E" w:rsidRPr="00891B52" w:rsidRDefault="00456C5E" w:rsidP="00456C5E">
      <w:pPr>
        <w:tabs>
          <w:tab w:val="left" w:pos="1080"/>
        </w:tabs>
        <w:spacing w:before="0" w:after="0"/>
        <w:rPr>
          <w:sz w:val="20"/>
          <w:szCs w:val="20"/>
        </w:rPr>
      </w:pPr>
      <w:r w:rsidRPr="00891B52">
        <w:rPr>
          <w:sz w:val="20"/>
          <w:szCs w:val="20"/>
        </w:rPr>
        <w:t xml:space="preserve">LGC  </w:t>
      </w:r>
      <w:r>
        <w:rPr>
          <w:sz w:val="20"/>
          <w:szCs w:val="20"/>
        </w:rPr>
        <w:tab/>
      </w:r>
      <w:r w:rsidRPr="00891B52">
        <w:rPr>
          <w:sz w:val="20"/>
          <w:szCs w:val="20"/>
        </w:rPr>
        <w:t>Living Group Council</w:t>
      </w:r>
    </w:p>
    <w:p w14:paraId="2F66FB95" w14:textId="77777777" w:rsidR="00456C5E" w:rsidRDefault="00456C5E" w:rsidP="00456C5E">
      <w:pPr>
        <w:tabs>
          <w:tab w:val="left" w:pos="1080"/>
        </w:tabs>
        <w:spacing w:before="0" w:after="0"/>
        <w:rPr>
          <w:sz w:val="20"/>
          <w:szCs w:val="20"/>
        </w:rPr>
      </w:pPr>
      <w:proofErr w:type="spellStart"/>
      <w:r w:rsidRPr="00891B52">
        <w:rPr>
          <w:sz w:val="20"/>
          <w:szCs w:val="20"/>
        </w:rPr>
        <w:t>Panhel</w:t>
      </w:r>
      <w:proofErr w:type="spellEnd"/>
      <w:r w:rsidRPr="00891B52">
        <w:rPr>
          <w:sz w:val="20"/>
          <w:szCs w:val="20"/>
        </w:rPr>
        <w:t xml:space="preserve"> </w:t>
      </w:r>
      <w:r>
        <w:rPr>
          <w:sz w:val="20"/>
          <w:szCs w:val="20"/>
        </w:rPr>
        <w:tab/>
      </w:r>
      <w:r w:rsidRPr="00891B52">
        <w:rPr>
          <w:sz w:val="20"/>
          <w:szCs w:val="20"/>
        </w:rPr>
        <w:t>Panhellenic Association</w:t>
      </w:r>
    </w:p>
    <w:p w14:paraId="1CCE4A8A" w14:textId="77777777" w:rsidR="00456C5E" w:rsidRPr="00891B52" w:rsidRDefault="00456C5E" w:rsidP="00456C5E">
      <w:pPr>
        <w:tabs>
          <w:tab w:val="left" w:pos="1080"/>
        </w:tabs>
        <w:spacing w:before="0" w:after="0"/>
        <w:rPr>
          <w:sz w:val="20"/>
          <w:szCs w:val="20"/>
        </w:rPr>
      </w:pPr>
      <w:r>
        <w:rPr>
          <w:sz w:val="20"/>
          <w:szCs w:val="20"/>
        </w:rPr>
        <w:t>SLI</w:t>
      </w:r>
      <w:r>
        <w:rPr>
          <w:sz w:val="20"/>
          <w:szCs w:val="20"/>
        </w:rPr>
        <w:tab/>
        <w:t>Safety, Licensing and Inspection Program</w:t>
      </w:r>
    </w:p>
    <w:p w14:paraId="265C0B75" w14:textId="77777777" w:rsidR="002B7272" w:rsidRDefault="002B7272">
      <w:pPr>
        <w:rPr>
          <w:sz w:val="22"/>
          <w:szCs w:val="22"/>
        </w:rPr>
      </w:pPr>
    </w:p>
    <w:sectPr w:rsidR="002B7272" w:rsidSect="005B6984">
      <w:headerReference w:type="even" r:id="rId10"/>
      <w:headerReference w:type="default" r:id="rId11"/>
      <w:footerReference w:type="even" r:id="rId12"/>
      <w:footerReference w:type="default" r:id="rId13"/>
      <w:headerReference w:type="first" r:id="rId14"/>
      <w:footerReference w:type="first" r:id="rId15"/>
      <w:pgSz w:w="12240" w:h="15840"/>
      <w:pgMar w:top="720" w:right="720" w:bottom="100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1D294" w14:textId="77777777" w:rsidR="00B97405" w:rsidRDefault="00B97405">
      <w:r>
        <w:separator/>
      </w:r>
    </w:p>
  </w:endnote>
  <w:endnote w:type="continuationSeparator" w:id="0">
    <w:p w14:paraId="2D4C6D9A" w14:textId="77777777" w:rsidR="00B97405" w:rsidRDefault="00B97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sha">
    <w:panose1 w:val="020B0502040204020203"/>
    <w:charset w:val="00"/>
    <w:family w:val="swiss"/>
    <w:pitch w:val="variable"/>
    <w:sig w:usb0="80000807" w:usb1="40000042"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2677D" w14:textId="77777777" w:rsidR="00244E9F" w:rsidRDefault="00244E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7B5A7" w14:textId="77777777" w:rsidR="00244E9F" w:rsidRDefault="00244E9F">
    <w:pPr>
      <w:pStyle w:val="Footer"/>
    </w:pPr>
    <w:r>
      <w:t xml:space="preserve">Page </w:t>
    </w:r>
    <w:r>
      <w:fldChar w:fldCharType="begin"/>
    </w:r>
    <w:r>
      <w:instrText xml:space="preserve"> PAGE   \* MERGEFORMAT </w:instrText>
    </w:r>
    <w:r>
      <w:fldChar w:fldCharType="separate"/>
    </w:r>
    <w:r w:rsidR="005B698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52150" w14:textId="77777777" w:rsidR="00244E9F" w:rsidRDefault="00244E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5959E" w14:textId="77777777" w:rsidR="00B97405" w:rsidRDefault="00B97405">
      <w:r>
        <w:separator/>
      </w:r>
    </w:p>
  </w:footnote>
  <w:footnote w:type="continuationSeparator" w:id="0">
    <w:p w14:paraId="19980E63" w14:textId="77777777" w:rsidR="00B97405" w:rsidRDefault="00B97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1D2A1" w14:textId="59DAC2C1" w:rsidR="00244E9F" w:rsidRDefault="00244E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F0C9D" w14:textId="386E3B28" w:rsidR="00244E9F" w:rsidRDefault="00244E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6EB10" w14:textId="7C015304" w:rsidR="00244E9F" w:rsidRDefault="00244E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DC50A5"/>
    <w:multiLevelType w:val="multilevel"/>
    <w:tmpl w:val="01D6CB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D24EC"/>
    <w:multiLevelType w:val="hybridMultilevel"/>
    <w:tmpl w:val="084CA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70938"/>
    <w:multiLevelType w:val="hybridMultilevel"/>
    <w:tmpl w:val="A07C3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A6786"/>
    <w:multiLevelType w:val="hybridMultilevel"/>
    <w:tmpl w:val="0E60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17D18"/>
    <w:multiLevelType w:val="hybridMultilevel"/>
    <w:tmpl w:val="87763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61E88"/>
    <w:multiLevelType w:val="hybridMultilevel"/>
    <w:tmpl w:val="1DA22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E1F91"/>
    <w:multiLevelType w:val="hybridMultilevel"/>
    <w:tmpl w:val="B600BC5A"/>
    <w:lvl w:ilvl="0" w:tplc="DA66FE2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D0E6331"/>
    <w:multiLevelType w:val="hybridMultilevel"/>
    <w:tmpl w:val="4C9C5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7B568B"/>
    <w:multiLevelType w:val="hybridMultilevel"/>
    <w:tmpl w:val="9F561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920DC4"/>
    <w:multiLevelType w:val="hybridMultilevel"/>
    <w:tmpl w:val="AB961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414B38"/>
    <w:multiLevelType w:val="hybridMultilevel"/>
    <w:tmpl w:val="C5560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E86131"/>
    <w:multiLevelType w:val="hybridMultilevel"/>
    <w:tmpl w:val="BEE27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003226"/>
    <w:multiLevelType w:val="hybridMultilevel"/>
    <w:tmpl w:val="2F7E6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561097"/>
    <w:multiLevelType w:val="hybridMultilevel"/>
    <w:tmpl w:val="6988F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436BC1"/>
    <w:multiLevelType w:val="hybridMultilevel"/>
    <w:tmpl w:val="90F0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5B75FD"/>
    <w:multiLevelType w:val="hybridMultilevel"/>
    <w:tmpl w:val="8226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8B6B77"/>
    <w:multiLevelType w:val="hybridMultilevel"/>
    <w:tmpl w:val="685AB2C6"/>
    <w:lvl w:ilvl="0" w:tplc="768E7FDA">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C13F13"/>
    <w:multiLevelType w:val="hybridMultilevel"/>
    <w:tmpl w:val="F37A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BD5DFC"/>
    <w:multiLevelType w:val="hybridMultilevel"/>
    <w:tmpl w:val="CF3A93D0"/>
    <w:lvl w:ilvl="0" w:tplc="2C701E3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7F12A9"/>
    <w:multiLevelType w:val="hybridMultilevel"/>
    <w:tmpl w:val="2B501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EA117C"/>
    <w:multiLevelType w:val="hybridMultilevel"/>
    <w:tmpl w:val="07CC8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3615DA"/>
    <w:multiLevelType w:val="hybridMultilevel"/>
    <w:tmpl w:val="F0C2C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1353D2"/>
    <w:multiLevelType w:val="hybridMultilevel"/>
    <w:tmpl w:val="B134C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23477A"/>
    <w:multiLevelType w:val="hybridMultilevel"/>
    <w:tmpl w:val="8D08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E35059"/>
    <w:multiLevelType w:val="hybridMultilevel"/>
    <w:tmpl w:val="5562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855CAE"/>
    <w:multiLevelType w:val="hybridMultilevel"/>
    <w:tmpl w:val="ACB89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690941"/>
    <w:multiLevelType w:val="hybridMultilevel"/>
    <w:tmpl w:val="65D0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0B58B2"/>
    <w:multiLevelType w:val="hybridMultilevel"/>
    <w:tmpl w:val="DA5A3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38195A"/>
    <w:multiLevelType w:val="hybridMultilevel"/>
    <w:tmpl w:val="71625AD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0" w15:restartNumberingAfterBreak="0">
    <w:nsid w:val="6108360B"/>
    <w:multiLevelType w:val="hybridMultilevel"/>
    <w:tmpl w:val="EBEA0D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E17530"/>
    <w:multiLevelType w:val="hybridMultilevel"/>
    <w:tmpl w:val="1B9465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4C809AA"/>
    <w:multiLevelType w:val="hybridMultilevel"/>
    <w:tmpl w:val="93D4CB3C"/>
    <w:lvl w:ilvl="0" w:tplc="0409000F">
      <w:start w:val="1"/>
      <w:numFmt w:val="decimal"/>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5B03B4"/>
    <w:multiLevelType w:val="hybridMultilevel"/>
    <w:tmpl w:val="7B06F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3A63E5"/>
    <w:multiLevelType w:val="hybridMultilevel"/>
    <w:tmpl w:val="29CE33E2"/>
    <w:lvl w:ilvl="0" w:tplc="2C701E3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1E003E"/>
    <w:multiLevelType w:val="hybridMultilevel"/>
    <w:tmpl w:val="E8D6F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191D90"/>
    <w:multiLevelType w:val="hybridMultilevel"/>
    <w:tmpl w:val="C30E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6025B4"/>
    <w:multiLevelType w:val="hybridMultilevel"/>
    <w:tmpl w:val="7C16FE06"/>
    <w:lvl w:ilvl="0" w:tplc="74B6DE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874190"/>
    <w:multiLevelType w:val="hybridMultilevel"/>
    <w:tmpl w:val="EB441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EF7CFB"/>
    <w:multiLevelType w:val="hybridMultilevel"/>
    <w:tmpl w:val="D9F4FA9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0" w15:restartNumberingAfterBreak="0">
    <w:nsid w:val="7E5E250D"/>
    <w:multiLevelType w:val="hybridMultilevel"/>
    <w:tmpl w:val="26C4AC66"/>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5"/>
  </w:num>
  <w:num w:numId="4">
    <w:abstractNumId w:val="3"/>
  </w:num>
  <w:num w:numId="5">
    <w:abstractNumId w:val="17"/>
  </w:num>
  <w:num w:numId="6">
    <w:abstractNumId w:val="37"/>
  </w:num>
  <w:num w:numId="7">
    <w:abstractNumId w:val="30"/>
  </w:num>
  <w:num w:numId="8">
    <w:abstractNumId w:val="8"/>
  </w:num>
  <w:num w:numId="9">
    <w:abstractNumId w:val="26"/>
  </w:num>
  <w:num w:numId="10">
    <w:abstractNumId w:val="4"/>
  </w:num>
  <w:num w:numId="11">
    <w:abstractNumId w:val="27"/>
  </w:num>
  <w:num w:numId="12">
    <w:abstractNumId w:val="12"/>
  </w:num>
  <w:num w:numId="13">
    <w:abstractNumId w:val="9"/>
  </w:num>
  <w:num w:numId="14">
    <w:abstractNumId w:val="13"/>
  </w:num>
  <w:num w:numId="15">
    <w:abstractNumId w:val="5"/>
  </w:num>
  <w:num w:numId="16">
    <w:abstractNumId w:val="14"/>
  </w:num>
  <w:num w:numId="17">
    <w:abstractNumId w:val="19"/>
  </w:num>
  <w:num w:numId="18">
    <w:abstractNumId w:val="34"/>
  </w:num>
  <w:num w:numId="19">
    <w:abstractNumId w:val="28"/>
  </w:num>
  <w:num w:numId="20">
    <w:abstractNumId w:val="22"/>
  </w:num>
  <w:num w:numId="21">
    <w:abstractNumId w:val="39"/>
  </w:num>
  <w:num w:numId="22">
    <w:abstractNumId w:val="6"/>
  </w:num>
  <w:num w:numId="23">
    <w:abstractNumId w:val="20"/>
  </w:num>
  <w:num w:numId="24">
    <w:abstractNumId w:val="21"/>
  </w:num>
  <w:num w:numId="25">
    <w:abstractNumId w:val="38"/>
  </w:num>
  <w:num w:numId="26">
    <w:abstractNumId w:val="15"/>
  </w:num>
  <w:num w:numId="27">
    <w:abstractNumId w:val="18"/>
  </w:num>
  <w:num w:numId="28">
    <w:abstractNumId w:val="29"/>
  </w:num>
  <w:num w:numId="29">
    <w:abstractNumId w:val="10"/>
  </w:num>
  <w:num w:numId="30">
    <w:abstractNumId w:val="35"/>
  </w:num>
  <w:num w:numId="31">
    <w:abstractNumId w:val="11"/>
  </w:num>
  <w:num w:numId="32">
    <w:abstractNumId w:val="1"/>
  </w:num>
  <w:num w:numId="33">
    <w:abstractNumId w:val="24"/>
  </w:num>
  <w:num w:numId="34">
    <w:abstractNumId w:val="33"/>
  </w:num>
  <w:num w:numId="35">
    <w:abstractNumId w:val="2"/>
  </w:num>
  <w:num w:numId="36">
    <w:abstractNumId w:val="16"/>
  </w:num>
  <w:num w:numId="37">
    <w:abstractNumId w:val="32"/>
  </w:num>
  <w:num w:numId="38">
    <w:abstractNumId w:val="31"/>
  </w:num>
  <w:num w:numId="39">
    <w:abstractNumId w:val="40"/>
  </w:num>
  <w:num w:numId="40">
    <w:abstractNumId w:val="36"/>
  </w:num>
  <w:num w:numId="41">
    <w:abstractNumId w:val="7"/>
    <w:lvlOverride w:ilvl="0"/>
    <w:lvlOverride w:ilvl="1"/>
    <w:lvlOverride w:ilvl="2"/>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5AF"/>
    <w:rsid w:val="00005D01"/>
    <w:rsid w:val="00021705"/>
    <w:rsid w:val="00021F37"/>
    <w:rsid w:val="00024287"/>
    <w:rsid w:val="00034514"/>
    <w:rsid w:val="00044B7E"/>
    <w:rsid w:val="000577E3"/>
    <w:rsid w:val="000645B7"/>
    <w:rsid w:val="00070181"/>
    <w:rsid w:val="00071201"/>
    <w:rsid w:val="00083E9B"/>
    <w:rsid w:val="0009083C"/>
    <w:rsid w:val="000A15DE"/>
    <w:rsid w:val="000A42D0"/>
    <w:rsid w:val="000A54AC"/>
    <w:rsid w:val="000D0718"/>
    <w:rsid w:val="000D7964"/>
    <w:rsid w:val="00104FBF"/>
    <w:rsid w:val="001237B4"/>
    <w:rsid w:val="00126566"/>
    <w:rsid w:val="00126FD3"/>
    <w:rsid w:val="00127362"/>
    <w:rsid w:val="00130E42"/>
    <w:rsid w:val="00134FAE"/>
    <w:rsid w:val="001369E5"/>
    <w:rsid w:val="00151EDF"/>
    <w:rsid w:val="001600CC"/>
    <w:rsid w:val="00163BDB"/>
    <w:rsid w:val="00172869"/>
    <w:rsid w:val="001A5158"/>
    <w:rsid w:val="001A644D"/>
    <w:rsid w:val="001A7971"/>
    <w:rsid w:val="001B2D29"/>
    <w:rsid w:val="001B30E4"/>
    <w:rsid w:val="001B4C75"/>
    <w:rsid w:val="001B53E3"/>
    <w:rsid w:val="001C048F"/>
    <w:rsid w:val="001C0DC8"/>
    <w:rsid w:val="001C5322"/>
    <w:rsid w:val="001D0DF3"/>
    <w:rsid w:val="001D5911"/>
    <w:rsid w:val="001D6C8E"/>
    <w:rsid w:val="001F2227"/>
    <w:rsid w:val="001F2489"/>
    <w:rsid w:val="002058C8"/>
    <w:rsid w:val="002173B9"/>
    <w:rsid w:val="002213FA"/>
    <w:rsid w:val="00235012"/>
    <w:rsid w:val="00244E9F"/>
    <w:rsid w:val="00246989"/>
    <w:rsid w:val="00247B5C"/>
    <w:rsid w:val="002547CC"/>
    <w:rsid w:val="00270AD3"/>
    <w:rsid w:val="002902A9"/>
    <w:rsid w:val="00290492"/>
    <w:rsid w:val="0029422E"/>
    <w:rsid w:val="00296881"/>
    <w:rsid w:val="002A0A0E"/>
    <w:rsid w:val="002A46BB"/>
    <w:rsid w:val="002A476F"/>
    <w:rsid w:val="002A5DEA"/>
    <w:rsid w:val="002A625C"/>
    <w:rsid w:val="002A73D7"/>
    <w:rsid w:val="002B1617"/>
    <w:rsid w:val="002B57D2"/>
    <w:rsid w:val="002B7272"/>
    <w:rsid w:val="002B7336"/>
    <w:rsid w:val="002C5549"/>
    <w:rsid w:val="002D285C"/>
    <w:rsid w:val="002D35C5"/>
    <w:rsid w:val="002F1AF6"/>
    <w:rsid w:val="002F73C8"/>
    <w:rsid w:val="00302BFD"/>
    <w:rsid w:val="0030585C"/>
    <w:rsid w:val="003311BF"/>
    <w:rsid w:val="00331D6B"/>
    <w:rsid w:val="003331C5"/>
    <w:rsid w:val="00335CAD"/>
    <w:rsid w:val="00340B55"/>
    <w:rsid w:val="0034494C"/>
    <w:rsid w:val="0035041A"/>
    <w:rsid w:val="00351B3E"/>
    <w:rsid w:val="00357468"/>
    <w:rsid w:val="0036297F"/>
    <w:rsid w:val="00384FC2"/>
    <w:rsid w:val="003A72A6"/>
    <w:rsid w:val="003D4325"/>
    <w:rsid w:val="003D57BD"/>
    <w:rsid w:val="003E498D"/>
    <w:rsid w:val="003F2DC4"/>
    <w:rsid w:val="003F7414"/>
    <w:rsid w:val="0042140F"/>
    <w:rsid w:val="00436E31"/>
    <w:rsid w:val="00447526"/>
    <w:rsid w:val="004560BC"/>
    <w:rsid w:val="00456C5E"/>
    <w:rsid w:val="00457A20"/>
    <w:rsid w:val="0046641D"/>
    <w:rsid w:val="00466CA2"/>
    <w:rsid w:val="00473B3D"/>
    <w:rsid w:val="00487551"/>
    <w:rsid w:val="004900F6"/>
    <w:rsid w:val="004957D7"/>
    <w:rsid w:val="00495883"/>
    <w:rsid w:val="004A6DCD"/>
    <w:rsid w:val="004A7045"/>
    <w:rsid w:val="004A79AA"/>
    <w:rsid w:val="004B7467"/>
    <w:rsid w:val="004C7B8C"/>
    <w:rsid w:val="004D6DD4"/>
    <w:rsid w:val="004E58A5"/>
    <w:rsid w:val="004E723E"/>
    <w:rsid w:val="004F1E46"/>
    <w:rsid w:val="004F21CD"/>
    <w:rsid w:val="004F4DC7"/>
    <w:rsid w:val="004F54E3"/>
    <w:rsid w:val="005035F5"/>
    <w:rsid w:val="00504BAC"/>
    <w:rsid w:val="005077B1"/>
    <w:rsid w:val="00511CA4"/>
    <w:rsid w:val="00512418"/>
    <w:rsid w:val="0051691A"/>
    <w:rsid w:val="00530AE9"/>
    <w:rsid w:val="00537E0D"/>
    <w:rsid w:val="00542151"/>
    <w:rsid w:val="0054269B"/>
    <w:rsid w:val="00543CDB"/>
    <w:rsid w:val="005563DF"/>
    <w:rsid w:val="00560DD2"/>
    <w:rsid w:val="0056717A"/>
    <w:rsid w:val="00575D20"/>
    <w:rsid w:val="0058053F"/>
    <w:rsid w:val="00581C31"/>
    <w:rsid w:val="0058756A"/>
    <w:rsid w:val="00591A1F"/>
    <w:rsid w:val="005A10B6"/>
    <w:rsid w:val="005A3097"/>
    <w:rsid w:val="005A4B57"/>
    <w:rsid w:val="005A4CFC"/>
    <w:rsid w:val="005A739F"/>
    <w:rsid w:val="005B269B"/>
    <w:rsid w:val="005B408E"/>
    <w:rsid w:val="005B6984"/>
    <w:rsid w:val="005B72E4"/>
    <w:rsid w:val="005C0E88"/>
    <w:rsid w:val="005C49B0"/>
    <w:rsid w:val="005C6D71"/>
    <w:rsid w:val="005D2C2B"/>
    <w:rsid w:val="005D513C"/>
    <w:rsid w:val="005E23A9"/>
    <w:rsid w:val="005E2CE7"/>
    <w:rsid w:val="005E367A"/>
    <w:rsid w:val="005E4440"/>
    <w:rsid w:val="005E6AC0"/>
    <w:rsid w:val="005F7D4E"/>
    <w:rsid w:val="00621930"/>
    <w:rsid w:val="00621969"/>
    <w:rsid w:val="006220D0"/>
    <w:rsid w:val="00653025"/>
    <w:rsid w:val="00657FA5"/>
    <w:rsid w:val="0066076D"/>
    <w:rsid w:val="00673361"/>
    <w:rsid w:val="00683695"/>
    <w:rsid w:val="00683DA5"/>
    <w:rsid w:val="00685254"/>
    <w:rsid w:val="00685C74"/>
    <w:rsid w:val="006949C2"/>
    <w:rsid w:val="00697E9D"/>
    <w:rsid w:val="006A429C"/>
    <w:rsid w:val="006A4DA2"/>
    <w:rsid w:val="006B1BC5"/>
    <w:rsid w:val="006B6D99"/>
    <w:rsid w:val="006C7E90"/>
    <w:rsid w:val="006D0D25"/>
    <w:rsid w:val="006D680C"/>
    <w:rsid w:val="006E53FE"/>
    <w:rsid w:val="006F6872"/>
    <w:rsid w:val="007004D8"/>
    <w:rsid w:val="0070114B"/>
    <w:rsid w:val="0070147A"/>
    <w:rsid w:val="007024E2"/>
    <w:rsid w:val="00705F88"/>
    <w:rsid w:val="0071177B"/>
    <w:rsid w:val="00716038"/>
    <w:rsid w:val="007215BE"/>
    <w:rsid w:val="00733CB6"/>
    <w:rsid w:val="00736C43"/>
    <w:rsid w:val="007417C9"/>
    <w:rsid w:val="00741AC0"/>
    <w:rsid w:val="007424A4"/>
    <w:rsid w:val="0075072D"/>
    <w:rsid w:val="00756766"/>
    <w:rsid w:val="007628CA"/>
    <w:rsid w:val="00775E93"/>
    <w:rsid w:val="00780EB3"/>
    <w:rsid w:val="007839F7"/>
    <w:rsid w:val="0078507A"/>
    <w:rsid w:val="00797282"/>
    <w:rsid w:val="007974DB"/>
    <w:rsid w:val="007A3EE3"/>
    <w:rsid w:val="007A3FC0"/>
    <w:rsid w:val="007A77C2"/>
    <w:rsid w:val="007A78EF"/>
    <w:rsid w:val="007B067B"/>
    <w:rsid w:val="007B08C7"/>
    <w:rsid w:val="007B2906"/>
    <w:rsid w:val="007B3FB8"/>
    <w:rsid w:val="007D177D"/>
    <w:rsid w:val="007D334F"/>
    <w:rsid w:val="007D7066"/>
    <w:rsid w:val="007D7599"/>
    <w:rsid w:val="007E476A"/>
    <w:rsid w:val="007F2EB9"/>
    <w:rsid w:val="00807442"/>
    <w:rsid w:val="00810CBF"/>
    <w:rsid w:val="0082229E"/>
    <w:rsid w:val="00824C62"/>
    <w:rsid w:val="00836971"/>
    <w:rsid w:val="008379D3"/>
    <w:rsid w:val="00850A94"/>
    <w:rsid w:val="00852AEB"/>
    <w:rsid w:val="0085339D"/>
    <w:rsid w:val="0085512D"/>
    <w:rsid w:val="008554A4"/>
    <w:rsid w:val="008663E2"/>
    <w:rsid w:val="0087073F"/>
    <w:rsid w:val="00871241"/>
    <w:rsid w:val="00874AC9"/>
    <w:rsid w:val="00883815"/>
    <w:rsid w:val="008842E0"/>
    <w:rsid w:val="008A662C"/>
    <w:rsid w:val="008B7FCB"/>
    <w:rsid w:val="008C5326"/>
    <w:rsid w:val="008C635D"/>
    <w:rsid w:val="008D3FDD"/>
    <w:rsid w:val="008E0E65"/>
    <w:rsid w:val="008E4601"/>
    <w:rsid w:val="008E6047"/>
    <w:rsid w:val="008E6981"/>
    <w:rsid w:val="008F0398"/>
    <w:rsid w:val="008F172A"/>
    <w:rsid w:val="008F55D9"/>
    <w:rsid w:val="00914303"/>
    <w:rsid w:val="00917F2A"/>
    <w:rsid w:val="00922102"/>
    <w:rsid w:val="00926823"/>
    <w:rsid w:val="00926EBD"/>
    <w:rsid w:val="00927295"/>
    <w:rsid w:val="00927F7E"/>
    <w:rsid w:val="0093227B"/>
    <w:rsid w:val="00932701"/>
    <w:rsid w:val="009340D3"/>
    <w:rsid w:val="00937802"/>
    <w:rsid w:val="0094682C"/>
    <w:rsid w:val="009573EE"/>
    <w:rsid w:val="00960380"/>
    <w:rsid w:val="00960A8B"/>
    <w:rsid w:val="00965780"/>
    <w:rsid w:val="00966227"/>
    <w:rsid w:val="00987520"/>
    <w:rsid w:val="00991B31"/>
    <w:rsid w:val="00994337"/>
    <w:rsid w:val="009A07D8"/>
    <w:rsid w:val="009A0FDE"/>
    <w:rsid w:val="009A7584"/>
    <w:rsid w:val="009B36D6"/>
    <w:rsid w:val="009B522D"/>
    <w:rsid w:val="009B5C28"/>
    <w:rsid w:val="009B6D7E"/>
    <w:rsid w:val="009B7488"/>
    <w:rsid w:val="009E59FD"/>
    <w:rsid w:val="009E67C5"/>
    <w:rsid w:val="009F0C93"/>
    <w:rsid w:val="009F226A"/>
    <w:rsid w:val="009F63D8"/>
    <w:rsid w:val="00A106C9"/>
    <w:rsid w:val="00A16DB9"/>
    <w:rsid w:val="00A26073"/>
    <w:rsid w:val="00A322AD"/>
    <w:rsid w:val="00A34A5D"/>
    <w:rsid w:val="00A45C36"/>
    <w:rsid w:val="00A50EED"/>
    <w:rsid w:val="00A5448C"/>
    <w:rsid w:val="00A7074B"/>
    <w:rsid w:val="00A72EC0"/>
    <w:rsid w:val="00A81E28"/>
    <w:rsid w:val="00A870B0"/>
    <w:rsid w:val="00A905A6"/>
    <w:rsid w:val="00A91C69"/>
    <w:rsid w:val="00A93396"/>
    <w:rsid w:val="00A934A4"/>
    <w:rsid w:val="00A94172"/>
    <w:rsid w:val="00A96BED"/>
    <w:rsid w:val="00A97CE7"/>
    <w:rsid w:val="00AB5082"/>
    <w:rsid w:val="00AB5A8D"/>
    <w:rsid w:val="00AD3A67"/>
    <w:rsid w:val="00AE2D23"/>
    <w:rsid w:val="00AE32C1"/>
    <w:rsid w:val="00AE5CB2"/>
    <w:rsid w:val="00AF2641"/>
    <w:rsid w:val="00AF42EF"/>
    <w:rsid w:val="00B02D08"/>
    <w:rsid w:val="00B064D2"/>
    <w:rsid w:val="00B101E5"/>
    <w:rsid w:val="00B26AB7"/>
    <w:rsid w:val="00B3141C"/>
    <w:rsid w:val="00B35720"/>
    <w:rsid w:val="00B44179"/>
    <w:rsid w:val="00B51664"/>
    <w:rsid w:val="00B5577B"/>
    <w:rsid w:val="00B63C4A"/>
    <w:rsid w:val="00B70F62"/>
    <w:rsid w:val="00B73670"/>
    <w:rsid w:val="00B82616"/>
    <w:rsid w:val="00B83F10"/>
    <w:rsid w:val="00B8484F"/>
    <w:rsid w:val="00B8738C"/>
    <w:rsid w:val="00B9004E"/>
    <w:rsid w:val="00B92C8C"/>
    <w:rsid w:val="00B9485C"/>
    <w:rsid w:val="00B96D71"/>
    <w:rsid w:val="00B97405"/>
    <w:rsid w:val="00BA0445"/>
    <w:rsid w:val="00BA6161"/>
    <w:rsid w:val="00BB39C5"/>
    <w:rsid w:val="00BB3D9A"/>
    <w:rsid w:val="00BB4CB3"/>
    <w:rsid w:val="00BC609B"/>
    <w:rsid w:val="00BC716F"/>
    <w:rsid w:val="00BD0696"/>
    <w:rsid w:val="00BD2C01"/>
    <w:rsid w:val="00BD57E7"/>
    <w:rsid w:val="00BD5C71"/>
    <w:rsid w:val="00BD7C43"/>
    <w:rsid w:val="00BE4DD9"/>
    <w:rsid w:val="00BE5459"/>
    <w:rsid w:val="00BE63E0"/>
    <w:rsid w:val="00BE7A9A"/>
    <w:rsid w:val="00BF01AE"/>
    <w:rsid w:val="00BF3568"/>
    <w:rsid w:val="00BF68C1"/>
    <w:rsid w:val="00BF7415"/>
    <w:rsid w:val="00C120D3"/>
    <w:rsid w:val="00C15631"/>
    <w:rsid w:val="00C17CB9"/>
    <w:rsid w:val="00C3611D"/>
    <w:rsid w:val="00C37CBA"/>
    <w:rsid w:val="00C51CED"/>
    <w:rsid w:val="00C60042"/>
    <w:rsid w:val="00C62E57"/>
    <w:rsid w:val="00C67976"/>
    <w:rsid w:val="00C853E1"/>
    <w:rsid w:val="00C903B8"/>
    <w:rsid w:val="00C95258"/>
    <w:rsid w:val="00CA6740"/>
    <w:rsid w:val="00CB1BDE"/>
    <w:rsid w:val="00CB532D"/>
    <w:rsid w:val="00CC78C2"/>
    <w:rsid w:val="00CD0195"/>
    <w:rsid w:val="00CD56B2"/>
    <w:rsid w:val="00CE21CB"/>
    <w:rsid w:val="00CE3583"/>
    <w:rsid w:val="00CE73F8"/>
    <w:rsid w:val="00CF1A21"/>
    <w:rsid w:val="00D04BC9"/>
    <w:rsid w:val="00D115EE"/>
    <w:rsid w:val="00D1300F"/>
    <w:rsid w:val="00D140F6"/>
    <w:rsid w:val="00D17371"/>
    <w:rsid w:val="00D34E2C"/>
    <w:rsid w:val="00D34F9C"/>
    <w:rsid w:val="00D449EE"/>
    <w:rsid w:val="00D50DD4"/>
    <w:rsid w:val="00D6175A"/>
    <w:rsid w:val="00D630C0"/>
    <w:rsid w:val="00D675AF"/>
    <w:rsid w:val="00D726FD"/>
    <w:rsid w:val="00D7755B"/>
    <w:rsid w:val="00D9213F"/>
    <w:rsid w:val="00D92335"/>
    <w:rsid w:val="00DA4717"/>
    <w:rsid w:val="00DA5B20"/>
    <w:rsid w:val="00DA67C5"/>
    <w:rsid w:val="00DA7C5B"/>
    <w:rsid w:val="00DB02E5"/>
    <w:rsid w:val="00DB1A79"/>
    <w:rsid w:val="00DC38E7"/>
    <w:rsid w:val="00DD0467"/>
    <w:rsid w:val="00DD3193"/>
    <w:rsid w:val="00DD6CD1"/>
    <w:rsid w:val="00DE12E7"/>
    <w:rsid w:val="00DE7869"/>
    <w:rsid w:val="00DE7902"/>
    <w:rsid w:val="00DF0F11"/>
    <w:rsid w:val="00DF42EB"/>
    <w:rsid w:val="00DF4BE6"/>
    <w:rsid w:val="00DF6173"/>
    <w:rsid w:val="00E054DB"/>
    <w:rsid w:val="00E058B9"/>
    <w:rsid w:val="00E26520"/>
    <w:rsid w:val="00E33B4E"/>
    <w:rsid w:val="00E40E97"/>
    <w:rsid w:val="00E42C7F"/>
    <w:rsid w:val="00E42FD0"/>
    <w:rsid w:val="00E47752"/>
    <w:rsid w:val="00E53AB1"/>
    <w:rsid w:val="00E547C6"/>
    <w:rsid w:val="00E60B81"/>
    <w:rsid w:val="00E61A5A"/>
    <w:rsid w:val="00E72278"/>
    <w:rsid w:val="00E72BAF"/>
    <w:rsid w:val="00E731FA"/>
    <w:rsid w:val="00E7366B"/>
    <w:rsid w:val="00E75491"/>
    <w:rsid w:val="00E817C4"/>
    <w:rsid w:val="00E84747"/>
    <w:rsid w:val="00E84F99"/>
    <w:rsid w:val="00E85467"/>
    <w:rsid w:val="00E87C82"/>
    <w:rsid w:val="00E92394"/>
    <w:rsid w:val="00E93AC5"/>
    <w:rsid w:val="00E95ECE"/>
    <w:rsid w:val="00EA33FB"/>
    <w:rsid w:val="00EA3DB7"/>
    <w:rsid w:val="00EA4F38"/>
    <w:rsid w:val="00EB780A"/>
    <w:rsid w:val="00ED09F9"/>
    <w:rsid w:val="00ED110E"/>
    <w:rsid w:val="00ED295A"/>
    <w:rsid w:val="00EE5477"/>
    <w:rsid w:val="00EF03B3"/>
    <w:rsid w:val="00EF4267"/>
    <w:rsid w:val="00EF5525"/>
    <w:rsid w:val="00F0017A"/>
    <w:rsid w:val="00F11AFD"/>
    <w:rsid w:val="00F13395"/>
    <w:rsid w:val="00F24581"/>
    <w:rsid w:val="00F26A0A"/>
    <w:rsid w:val="00F41982"/>
    <w:rsid w:val="00F52D8E"/>
    <w:rsid w:val="00F530DB"/>
    <w:rsid w:val="00F56D4B"/>
    <w:rsid w:val="00F62E20"/>
    <w:rsid w:val="00F639F0"/>
    <w:rsid w:val="00F659A2"/>
    <w:rsid w:val="00F808DC"/>
    <w:rsid w:val="00F953CA"/>
    <w:rsid w:val="00FA1B75"/>
    <w:rsid w:val="00FA2682"/>
    <w:rsid w:val="00FA51E3"/>
    <w:rsid w:val="00FB11F9"/>
    <w:rsid w:val="00FB36D6"/>
    <w:rsid w:val="00FD062F"/>
    <w:rsid w:val="00FD6FB3"/>
    <w:rsid w:val="00FE4E3F"/>
    <w:rsid w:val="00FF5383"/>
    <w:rsid w:val="00FF6B4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D25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rsid w:val="00512418"/>
    <w:pPr>
      <w:pBdr>
        <w:top w:val="single" w:sz="4" w:space="1" w:color="E7BC29" w:themeColor="accent3"/>
        <w:bottom w:val="single" w:sz="12" w:space="1" w:color="E7BC29" w:themeColor="accent3"/>
      </w:pBdr>
      <w:spacing w:before="240" w:after="240"/>
      <w:outlineLvl w:val="0"/>
    </w:pPr>
    <w:rPr>
      <w:rFonts w:ascii="Calibri" w:eastAsiaTheme="majorEastAsia" w:hAnsi="Calibri" w:cstheme="majorBidi"/>
      <w:color w:val="000000" w:themeColor="text1"/>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rsid w:val="00D675AF"/>
    <w:pPr>
      <w:jc w:val="right"/>
    </w:pPr>
    <w:rPr>
      <w:rFonts w:ascii="Calibri" w:eastAsiaTheme="majorEastAsia" w:hAnsi="Calibri" w:cstheme="majorBidi"/>
      <w:b/>
      <w:bCs/>
      <w:caps/>
      <w:color w:val="444D26" w:themeColor="text2"/>
      <w:sz w:val="72"/>
      <w:szCs w:val="72"/>
    </w:rPr>
  </w:style>
  <w:style w:type="table" w:customStyle="1" w:styleId="ListTable6Colorful1">
    <w:name w:val="List Table 6 Colorful1"/>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1"/>
      </w:numPr>
      <w:ind w:left="720"/>
      <w:contextualSpacing/>
    </w:pPr>
  </w:style>
  <w:style w:type="paragraph" w:styleId="Subtitle">
    <w:name w:val="Subtitle"/>
    <w:basedOn w:val="Normal"/>
    <w:next w:val="Normal"/>
    <w:qFormat/>
    <w:rsid w:val="00D675AF"/>
    <w:pPr>
      <w:spacing w:after="120"/>
      <w:jc w:val="right"/>
    </w:pPr>
    <w:rPr>
      <w:rFonts w:ascii="Calibri" w:eastAsiaTheme="majorEastAsia" w:hAnsi="Calibri" w:cstheme="majorBidi"/>
      <w:color w:val="444D26" w:themeColor="text2"/>
      <w:sz w:val="32"/>
      <w:szCs w:val="32"/>
    </w:rPr>
  </w:style>
  <w:style w:type="paragraph" w:styleId="ListParagraph">
    <w:name w:val="List Paragraph"/>
    <w:basedOn w:val="Normal"/>
    <w:uiPriority w:val="34"/>
    <w:unhideWhenUsed/>
    <w:qFormat/>
    <w:rsid w:val="00134FAE"/>
    <w:pPr>
      <w:ind w:left="720"/>
      <w:contextualSpacing/>
    </w:pPr>
  </w:style>
  <w:style w:type="character" w:styleId="Hyperlink">
    <w:name w:val="Hyperlink"/>
    <w:basedOn w:val="DefaultParagraphFont"/>
    <w:uiPriority w:val="99"/>
    <w:unhideWhenUsed/>
    <w:rsid w:val="00824C62"/>
    <w:rPr>
      <w:color w:val="8E58B6" w:themeColor="hyperlink"/>
      <w:u w:val="single"/>
    </w:rPr>
  </w:style>
  <w:style w:type="paragraph" w:styleId="BalloonText">
    <w:name w:val="Balloon Text"/>
    <w:basedOn w:val="Normal"/>
    <w:link w:val="BalloonTextChar"/>
    <w:uiPriority w:val="99"/>
    <w:semiHidden/>
    <w:unhideWhenUsed/>
    <w:rsid w:val="002B733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336"/>
    <w:rPr>
      <w:rFonts w:ascii="Segoe UI" w:hAnsi="Segoe UI" w:cs="Segoe UI"/>
      <w:sz w:val="18"/>
      <w:szCs w:val="18"/>
    </w:rPr>
  </w:style>
  <w:style w:type="paragraph" w:styleId="Header">
    <w:name w:val="header"/>
    <w:basedOn w:val="Normal"/>
    <w:link w:val="HeaderChar"/>
    <w:uiPriority w:val="99"/>
    <w:unhideWhenUsed/>
    <w:rsid w:val="00797282"/>
    <w:pPr>
      <w:tabs>
        <w:tab w:val="center" w:pos="4320"/>
        <w:tab w:val="right" w:pos="8640"/>
      </w:tabs>
      <w:spacing w:before="0" w:after="0"/>
    </w:pPr>
  </w:style>
  <w:style w:type="character" w:customStyle="1" w:styleId="HeaderChar">
    <w:name w:val="Header Char"/>
    <w:basedOn w:val="DefaultParagraphFont"/>
    <w:link w:val="Header"/>
    <w:uiPriority w:val="99"/>
    <w:rsid w:val="00797282"/>
    <w:rPr>
      <w:sz w:val="21"/>
      <w:szCs w:val="21"/>
    </w:rPr>
  </w:style>
  <w:style w:type="paragraph" w:customStyle="1" w:styleId="Default">
    <w:name w:val="Default"/>
    <w:rsid w:val="005B269B"/>
    <w:pPr>
      <w:autoSpaceDE w:val="0"/>
      <w:autoSpaceDN w:val="0"/>
      <w:adjustRightInd w:val="0"/>
      <w:spacing w:after="0" w:line="240" w:lineRule="auto"/>
    </w:pPr>
    <w:rPr>
      <w:rFonts w:ascii="Arial Black" w:eastAsiaTheme="minorHAnsi" w:hAnsi="Arial Black" w:cs="Arial Black"/>
      <w:color w:val="000000"/>
      <w:sz w:val="24"/>
      <w:szCs w:val="24"/>
      <w:lang w:eastAsia="en-US" w:bidi="he-IL"/>
    </w:rPr>
  </w:style>
  <w:style w:type="character" w:styleId="Emphasis">
    <w:name w:val="Emphasis"/>
    <w:basedOn w:val="DefaultParagraphFont"/>
    <w:uiPriority w:val="20"/>
    <w:qFormat/>
    <w:rsid w:val="00C156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2458">
      <w:bodyDiv w:val="1"/>
      <w:marLeft w:val="0"/>
      <w:marRight w:val="0"/>
      <w:marTop w:val="0"/>
      <w:marBottom w:val="0"/>
      <w:divBdr>
        <w:top w:val="none" w:sz="0" w:space="0" w:color="auto"/>
        <w:left w:val="none" w:sz="0" w:space="0" w:color="auto"/>
        <w:bottom w:val="none" w:sz="0" w:space="0" w:color="auto"/>
        <w:right w:val="none" w:sz="0" w:space="0" w:color="auto"/>
      </w:divBdr>
    </w:div>
    <w:div w:id="702053300">
      <w:bodyDiv w:val="1"/>
      <w:marLeft w:val="0"/>
      <w:marRight w:val="0"/>
      <w:marTop w:val="0"/>
      <w:marBottom w:val="0"/>
      <w:divBdr>
        <w:top w:val="none" w:sz="0" w:space="0" w:color="auto"/>
        <w:left w:val="none" w:sz="0" w:space="0" w:color="auto"/>
        <w:bottom w:val="none" w:sz="0" w:space="0" w:color="auto"/>
        <w:right w:val="none" w:sz="0" w:space="0" w:color="auto"/>
      </w:divBdr>
    </w:div>
    <w:div w:id="972978680">
      <w:bodyDiv w:val="1"/>
      <w:marLeft w:val="0"/>
      <w:marRight w:val="0"/>
      <w:marTop w:val="0"/>
      <w:marBottom w:val="0"/>
      <w:divBdr>
        <w:top w:val="none" w:sz="0" w:space="0" w:color="auto"/>
        <w:left w:val="none" w:sz="0" w:space="0" w:color="auto"/>
        <w:bottom w:val="none" w:sz="0" w:space="0" w:color="auto"/>
        <w:right w:val="none" w:sz="0" w:space="0" w:color="auto"/>
      </w:divBdr>
    </w:div>
    <w:div w:id="1353805630">
      <w:bodyDiv w:val="1"/>
      <w:marLeft w:val="0"/>
      <w:marRight w:val="0"/>
      <w:marTop w:val="0"/>
      <w:marBottom w:val="0"/>
      <w:divBdr>
        <w:top w:val="none" w:sz="0" w:space="0" w:color="auto"/>
        <w:left w:val="none" w:sz="0" w:space="0" w:color="auto"/>
        <w:bottom w:val="none" w:sz="0" w:space="0" w:color="auto"/>
        <w:right w:val="none" w:sz="0" w:space="0" w:color="auto"/>
      </w:divBdr>
      <w:divsChild>
        <w:div w:id="1754165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132907">
              <w:marLeft w:val="0"/>
              <w:marRight w:val="0"/>
              <w:marTop w:val="0"/>
              <w:marBottom w:val="0"/>
              <w:divBdr>
                <w:top w:val="none" w:sz="0" w:space="0" w:color="auto"/>
                <w:left w:val="none" w:sz="0" w:space="0" w:color="auto"/>
                <w:bottom w:val="none" w:sz="0" w:space="0" w:color="auto"/>
                <w:right w:val="none" w:sz="0" w:space="0" w:color="auto"/>
              </w:divBdr>
              <w:divsChild>
                <w:div w:id="4477098">
                  <w:marLeft w:val="0"/>
                  <w:marRight w:val="0"/>
                  <w:marTop w:val="0"/>
                  <w:marBottom w:val="0"/>
                  <w:divBdr>
                    <w:top w:val="none" w:sz="0" w:space="0" w:color="auto"/>
                    <w:left w:val="none" w:sz="0" w:space="0" w:color="auto"/>
                    <w:bottom w:val="none" w:sz="0" w:space="0" w:color="auto"/>
                    <w:right w:val="none" w:sz="0" w:space="0" w:color="auto"/>
                  </w:divBdr>
                  <w:divsChild>
                    <w:div w:id="1021668473">
                      <w:marLeft w:val="0"/>
                      <w:marRight w:val="0"/>
                      <w:marTop w:val="0"/>
                      <w:marBottom w:val="0"/>
                      <w:divBdr>
                        <w:top w:val="none" w:sz="0" w:space="0" w:color="auto"/>
                        <w:left w:val="none" w:sz="0" w:space="0" w:color="auto"/>
                        <w:bottom w:val="none" w:sz="0" w:space="0" w:color="auto"/>
                        <w:right w:val="none" w:sz="0" w:space="0" w:color="auto"/>
                      </w:divBdr>
                      <w:divsChild>
                        <w:div w:id="104424803">
                          <w:marLeft w:val="0"/>
                          <w:marRight w:val="0"/>
                          <w:marTop w:val="0"/>
                          <w:marBottom w:val="0"/>
                          <w:divBdr>
                            <w:top w:val="none" w:sz="0" w:space="0" w:color="auto"/>
                            <w:left w:val="none" w:sz="0" w:space="0" w:color="auto"/>
                            <w:bottom w:val="none" w:sz="0" w:space="0" w:color="auto"/>
                            <w:right w:val="none" w:sz="0" w:space="0" w:color="auto"/>
                          </w:divBdr>
                          <w:divsChild>
                            <w:div w:id="550506737">
                              <w:marLeft w:val="0"/>
                              <w:marRight w:val="0"/>
                              <w:marTop w:val="0"/>
                              <w:marBottom w:val="0"/>
                              <w:divBdr>
                                <w:top w:val="none" w:sz="0" w:space="0" w:color="auto"/>
                                <w:left w:val="none" w:sz="0" w:space="0" w:color="auto"/>
                                <w:bottom w:val="none" w:sz="0" w:space="0" w:color="auto"/>
                                <w:right w:val="none" w:sz="0" w:space="0" w:color="auto"/>
                              </w:divBdr>
                              <w:divsChild>
                                <w:div w:id="18046987">
                                  <w:marLeft w:val="0"/>
                                  <w:marRight w:val="0"/>
                                  <w:marTop w:val="0"/>
                                  <w:marBottom w:val="0"/>
                                  <w:divBdr>
                                    <w:top w:val="none" w:sz="0" w:space="0" w:color="auto"/>
                                    <w:left w:val="none" w:sz="0" w:space="0" w:color="auto"/>
                                    <w:bottom w:val="none" w:sz="0" w:space="0" w:color="auto"/>
                                    <w:right w:val="none" w:sz="0" w:space="0" w:color="auto"/>
                                  </w:divBdr>
                                  <w:divsChild>
                                    <w:div w:id="1462073032">
                                      <w:marLeft w:val="0"/>
                                      <w:marRight w:val="0"/>
                                      <w:marTop w:val="0"/>
                                      <w:marBottom w:val="0"/>
                                      <w:divBdr>
                                        <w:top w:val="none" w:sz="0" w:space="0" w:color="auto"/>
                                        <w:left w:val="none" w:sz="0" w:space="0" w:color="auto"/>
                                        <w:bottom w:val="none" w:sz="0" w:space="0" w:color="auto"/>
                                        <w:right w:val="none" w:sz="0" w:space="0" w:color="auto"/>
                                      </w:divBdr>
                                      <w:divsChild>
                                        <w:div w:id="101221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7965113">
      <w:bodyDiv w:val="1"/>
      <w:marLeft w:val="0"/>
      <w:marRight w:val="0"/>
      <w:marTop w:val="0"/>
      <w:marBottom w:val="0"/>
      <w:divBdr>
        <w:top w:val="none" w:sz="0" w:space="0" w:color="auto"/>
        <w:left w:val="none" w:sz="0" w:space="0" w:color="auto"/>
        <w:bottom w:val="none" w:sz="0" w:space="0" w:color="auto"/>
        <w:right w:val="none" w:sz="0" w:space="0" w:color="auto"/>
      </w:divBdr>
    </w:div>
    <w:div w:id="1711690257">
      <w:bodyDiv w:val="1"/>
      <w:marLeft w:val="0"/>
      <w:marRight w:val="0"/>
      <w:marTop w:val="0"/>
      <w:marBottom w:val="0"/>
      <w:divBdr>
        <w:top w:val="none" w:sz="0" w:space="0" w:color="auto"/>
        <w:left w:val="none" w:sz="0" w:space="0" w:color="auto"/>
        <w:bottom w:val="none" w:sz="0" w:space="0" w:color="auto"/>
        <w:right w:val="none" w:sz="0" w:space="0" w:color="auto"/>
      </w:divBdr>
    </w:div>
    <w:div w:id="1886915129">
      <w:bodyDiv w:val="1"/>
      <w:marLeft w:val="0"/>
      <w:marRight w:val="0"/>
      <w:marTop w:val="0"/>
      <w:marBottom w:val="0"/>
      <w:divBdr>
        <w:top w:val="none" w:sz="0" w:space="0" w:color="auto"/>
        <w:left w:val="none" w:sz="0" w:space="0" w:color="auto"/>
        <w:bottom w:val="none" w:sz="0" w:space="0" w:color="auto"/>
        <w:right w:val="none" w:sz="0" w:space="0" w:color="auto"/>
      </w:divBdr>
    </w:div>
    <w:div w:id="2081714431">
      <w:bodyDiv w:val="1"/>
      <w:marLeft w:val="0"/>
      <w:marRight w:val="0"/>
      <w:marTop w:val="0"/>
      <w:marBottom w:val="0"/>
      <w:divBdr>
        <w:top w:val="none" w:sz="0" w:space="0" w:color="auto"/>
        <w:left w:val="none" w:sz="0" w:space="0" w:color="auto"/>
        <w:bottom w:val="none" w:sz="0" w:space="0" w:color="auto"/>
        <w:right w:val="none" w:sz="0" w:space="0" w:color="auto"/>
      </w:divBdr>
      <w:divsChild>
        <w:div w:id="1858427054">
          <w:blockQuote w:val="1"/>
          <w:marLeft w:val="600"/>
          <w:marRight w:val="0"/>
          <w:marTop w:val="0"/>
          <w:marBottom w:val="0"/>
          <w:divBdr>
            <w:top w:val="none" w:sz="0" w:space="0" w:color="auto"/>
            <w:left w:val="none" w:sz="0" w:space="0" w:color="auto"/>
            <w:bottom w:val="none" w:sz="0" w:space="0" w:color="auto"/>
            <w:right w:val="none" w:sz="0" w:space="0" w:color="auto"/>
          </w:divBdr>
          <w:divsChild>
            <w:div w:id="140972533">
              <w:marLeft w:val="0"/>
              <w:marRight w:val="0"/>
              <w:marTop w:val="0"/>
              <w:marBottom w:val="0"/>
              <w:divBdr>
                <w:top w:val="none" w:sz="0" w:space="0" w:color="auto"/>
                <w:left w:val="none" w:sz="0" w:space="0" w:color="auto"/>
                <w:bottom w:val="none" w:sz="0" w:space="0" w:color="auto"/>
                <w:right w:val="none" w:sz="0" w:space="0" w:color="auto"/>
              </w:divBdr>
            </w:div>
          </w:divsChild>
        </w:div>
        <w:div w:id="1139493252">
          <w:blockQuote w:val="1"/>
          <w:marLeft w:val="600"/>
          <w:marRight w:val="0"/>
          <w:marTop w:val="0"/>
          <w:marBottom w:val="0"/>
          <w:divBdr>
            <w:top w:val="none" w:sz="0" w:space="0" w:color="auto"/>
            <w:left w:val="none" w:sz="0" w:space="0" w:color="auto"/>
            <w:bottom w:val="none" w:sz="0" w:space="0" w:color="auto"/>
            <w:right w:val="none" w:sz="0" w:space="0" w:color="auto"/>
          </w:divBdr>
          <w:divsChild>
            <w:div w:id="683824603">
              <w:marLeft w:val="0"/>
              <w:marRight w:val="0"/>
              <w:marTop w:val="0"/>
              <w:marBottom w:val="0"/>
              <w:divBdr>
                <w:top w:val="none" w:sz="0" w:space="0" w:color="auto"/>
                <w:left w:val="none" w:sz="0" w:space="0" w:color="auto"/>
                <w:bottom w:val="none" w:sz="0" w:space="0" w:color="auto"/>
                <w:right w:val="none" w:sz="0" w:space="0" w:color="auto"/>
              </w:divBdr>
            </w:div>
          </w:divsChild>
        </w:div>
        <w:div w:id="230383979">
          <w:blockQuote w:val="1"/>
          <w:marLeft w:val="600"/>
          <w:marRight w:val="0"/>
          <w:marTop w:val="0"/>
          <w:marBottom w:val="0"/>
          <w:divBdr>
            <w:top w:val="none" w:sz="0" w:space="0" w:color="auto"/>
            <w:left w:val="none" w:sz="0" w:space="0" w:color="auto"/>
            <w:bottom w:val="none" w:sz="0" w:space="0" w:color="auto"/>
            <w:right w:val="none" w:sz="0" w:space="0" w:color="auto"/>
          </w:divBdr>
          <w:divsChild>
            <w:div w:id="1495996038">
              <w:marLeft w:val="0"/>
              <w:marRight w:val="0"/>
              <w:marTop w:val="0"/>
              <w:marBottom w:val="0"/>
              <w:divBdr>
                <w:top w:val="none" w:sz="0" w:space="0" w:color="auto"/>
                <w:left w:val="none" w:sz="0" w:space="0" w:color="auto"/>
                <w:bottom w:val="none" w:sz="0" w:space="0" w:color="auto"/>
                <w:right w:val="none" w:sz="0" w:space="0" w:color="auto"/>
              </w:divBdr>
            </w:div>
            <w:div w:id="48747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igan\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8533DD4740E457DBEBBD292948AEA0E"/>
        <w:category>
          <w:name w:val="General"/>
          <w:gallery w:val="placeholder"/>
        </w:category>
        <w:types>
          <w:type w:val="bbPlcHdr"/>
        </w:types>
        <w:behaviors>
          <w:behavior w:val="content"/>
        </w:behaviors>
        <w:guid w:val="{E55CEAA6-DBF0-4F53-B462-738F951C67CB}"/>
      </w:docPartPr>
      <w:docPartBody>
        <w:p w:rsidR="0000032D" w:rsidRDefault="00C16F1C">
          <w:pPr>
            <w:pStyle w:val="98533DD4740E457DBEBBD292948AEA0E"/>
          </w:pPr>
          <w:r>
            <w:t>[Your School PTA Minutes]</w:t>
          </w:r>
        </w:p>
      </w:docPartBody>
    </w:docPart>
    <w:docPart>
      <w:docPartPr>
        <w:name w:val="7A8059DCDC3442A19AE788B89DD0E2F3"/>
        <w:category>
          <w:name w:val="General"/>
          <w:gallery w:val="placeholder"/>
        </w:category>
        <w:types>
          <w:type w:val="bbPlcHdr"/>
        </w:types>
        <w:behaviors>
          <w:behavior w:val="content"/>
        </w:behaviors>
        <w:guid w:val="{4A4297DD-3A85-448D-8F2D-846AE4FE740D}"/>
      </w:docPartPr>
      <w:docPartBody>
        <w:p w:rsidR="0000032D" w:rsidRDefault="00C16F1C">
          <w:pPr>
            <w:pStyle w:val="7A8059DCDC3442A19AE788B89DD0E2F3"/>
          </w:pPr>
          <w: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sha">
    <w:panose1 w:val="020B0502040204020203"/>
    <w:charset w:val="00"/>
    <w:family w:val="swiss"/>
    <w:pitch w:val="variable"/>
    <w:sig w:usb0="80000807" w:usb1="40000042"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Mincho">
    <w:panose1 w:val="02020400000000000000"/>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6F1C"/>
    <w:rsid w:val="0000032D"/>
    <w:rsid w:val="00053638"/>
    <w:rsid w:val="00120360"/>
    <w:rsid w:val="00141A34"/>
    <w:rsid w:val="00190B0F"/>
    <w:rsid w:val="001C4FB6"/>
    <w:rsid w:val="001D389C"/>
    <w:rsid w:val="002F16FB"/>
    <w:rsid w:val="003375DB"/>
    <w:rsid w:val="003C4CB3"/>
    <w:rsid w:val="00401386"/>
    <w:rsid w:val="00483B57"/>
    <w:rsid w:val="004A7A4D"/>
    <w:rsid w:val="004C1967"/>
    <w:rsid w:val="005815A2"/>
    <w:rsid w:val="00594254"/>
    <w:rsid w:val="005B07D4"/>
    <w:rsid w:val="005E42E0"/>
    <w:rsid w:val="005F4B76"/>
    <w:rsid w:val="006174FB"/>
    <w:rsid w:val="00763AAF"/>
    <w:rsid w:val="00776A6E"/>
    <w:rsid w:val="007F3FF9"/>
    <w:rsid w:val="0089061F"/>
    <w:rsid w:val="008B25D2"/>
    <w:rsid w:val="008C1AF0"/>
    <w:rsid w:val="008D3DE0"/>
    <w:rsid w:val="00902ABB"/>
    <w:rsid w:val="0092324F"/>
    <w:rsid w:val="00955D93"/>
    <w:rsid w:val="009E2BFE"/>
    <w:rsid w:val="00A30FDC"/>
    <w:rsid w:val="00AC027C"/>
    <w:rsid w:val="00B35C4C"/>
    <w:rsid w:val="00B91D96"/>
    <w:rsid w:val="00BA1E2E"/>
    <w:rsid w:val="00C16F1C"/>
    <w:rsid w:val="00C54F0A"/>
    <w:rsid w:val="00C84D2C"/>
    <w:rsid w:val="00CA7092"/>
    <w:rsid w:val="00D05A34"/>
    <w:rsid w:val="00D2417F"/>
    <w:rsid w:val="00D544A4"/>
    <w:rsid w:val="00D961D9"/>
    <w:rsid w:val="00DA336A"/>
    <w:rsid w:val="00EE7441"/>
    <w:rsid w:val="00F17AEF"/>
    <w:rsid w:val="00F40624"/>
    <w:rsid w:val="00F461A6"/>
    <w:rsid w:val="00F549D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533DD4740E457DBEBBD292948AEA0E">
    <w:name w:val="98533DD4740E457DBEBBD292948AEA0E"/>
  </w:style>
  <w:style w:type="paragraph" w:customStyle="1" w:styleId="933E462998CD4C9F842A58CEFB1095E5">
    <w:name w:val="933E462998CD4C9F842A58CEFB1095E5"/>
  </w:style>
  <w:style w:type="paragraph" w:customStyle="1" w:styleId="7A8059DCDC3442A19AE788B89DD0E2F3">
    <w:name w:val="7A8059DCDC3442A19AE788B89DD0E2F3"/>
  </w:style>
  <w:style w:type="paragraph" w:customStyle="1" w:styleId="17F82E2CBC90468B97D92CE99C6781FD">
    <w:name w:val="17F82E2CBC90468B97D92CE99C6781FD"/>
  </w:style>
  <w:style w:type="paragraph" w:customStyle="1" w:styleId="D9851F557E414CBE9959B5B5EF94C2D3">
    <w:name w:val="D9851F557E414CBE9959B5B5EF94C2D3"/>
  </w:style>
  <w:style w:type="paragraph" w:customStyle="1" w:styleId="FE309A66A3934D05980D5B592A8A24CD">
    <w:name w:val="FE309A66A3934D05980D5B592A8A24CD"/>
  </w:style>
  <w:style w:type="paragraph" w:customStyle="1" w:styleId="B1C978C4190F432EBB3F6231CC28F904">
    <w:name w:val="B1C978C4190F432EBB3F6231CC28F904"/>
  </w:style>
  <w:style w:type="paragraph" w:customStyle="1" w:styleId="9F3E5F929924484FA3A394A23D1A5ABE">
    <w:name w:val="9F3E5F929924484FA3A394A23D1A5ABE"/>
  </w:style>
  <w:style w:type="paragraph" w:customStyle="1" w:styleId="EBF28AEB4B804AC5A3B645164D14004B">
    <w:name w:val="EBF28AEB4B804AC5A3B645164D14004B"/>
  </w:style>
  <w:style w:type="paragraph" w:styleId="ListBullet">
    <w:name w:val="List Bullet"/>
    <w:basedOn w:val="Normal"/>
    <w:unhideWhenUsed/>
    <w:qFormat/>
    <w:pPr>
      <w:numPr>
        <w:numId w:val="1"/>
      </w:numPr>
      <w:spacing w:before="100" w:after="100" w:line="240" w:lineRule="auto"/>
      <w:ind w:left="720"/>
      <w:contextualSpacing/>
    </w:pPr>
    <w:rPr>
      <w:sz w:val="21"/>
      <w:szCs w:val="21"/>
      <w:lang w:bidi="ar-SA"/>
    </w:rPr>
  </w:style>
  <w:style w:type="paragraph" w:customStyle="1" w:styleId="EC58C1AA15624AA8856C5F38EB2AA2DF">
    <w:name w:val="EC58C1AA15624AA8856C5F38EB2AA2DF"/>
  </w:style>
  <w:style w:type="paragraph" w:customStyle="1" w:styleId="22440192455C449CA7A8113BD4A103FA">
    <w:name w:val="22440192455C449CA7A8113BD4A103FA"/>
  </w:style>
  <w:style w:type="paragraph" w:customStyle="1" w:styleId="E5173078F3834F95A53F7DB501A4A418">
    <w:name w:val="E5173078F3834F95A53F7DB501A4A418"/>
  </w:style>
  <w:style w:type="paragraph" w:customStyle="1" w:styleId="739F7D3E5C8B46CDB1A7E9CC6B28CA4B">
    <w:name w:val="739F7D3E5C8B46CDB1A7E9CC6B28CA4B"/>
  </w:style>
  <w:style w:type="paragraph" w:customStyle="1" w:styleId="B64297FD80CB47CC97F511CD1A79DE36">
    <w:name w:val="B64297FD80CB47CC97F511CD1A79DE36"/>
  </w:style>
  <w:style w:type="paragraph" w:customStyle="1" w:styleId="C2ABC625DAFB4A4BBAE604ED51EEDF7B">
    <w:name w:val="C2ABC625DAFB4A4BBAE604ED51EEDF7B"/>
  </w:style>
  <w:style w:type="paragraph" w:customStyle="1" w:styleId="6AE22E19811144F0AE3D59F7B871FBA3">
    <w:name w:val="6AE22E19811144F0AE3D59F7B871FBA3"/>
    <w:rsid w:val="00D05A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customXml/itemProps2.xml><?xml version="1.0" encoding="utf-8"?>
<ds:datastoreItem xmlns:ds="http://schemas.openxmlformats.org/officeDocument/2006/customXml" ds:itemID="{49AF7F95-EAD1-4DE9-8064-23172B59B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minutes.dotx</Template>
  <TotalTime>0</TotalTime>
  <Pages>4</Pages>
  <Words>1525</Words>
  <Characters>8696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2019-03-05T01:17:00Z</dcterms:created>
  <dcterms:modified xsi:type="dcterms:W3CDTF">2019-06-19T01:05:00Z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