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F9E4" w14:textId="18152710" w:rsidR="00FD186E" w:rsidRPr="008B78A6" w:rsidRDefault="00B22693" w:rsidP="00FD186E">
      <w:pPr>
        <w:spacing w:before="0"/>
        <w:jc w:val="center"/>
        <w:rPr>
          <w:rFonts w:ascii="Calibri" w:hAnsi="Calibri" w:cs="Arial"/>
          <w:b/>
          <w:bCs/>
          <w:sz w:val="28"/>
        </w:rPr>
      </w:pPr>
      <w:r w:rsidRPr="008B78A6">
        <w:rPr>
          <w:rFonts w:ascii="Calibri" w:hAnsi="Calibri" w:cs="Arial"/>
          <w:b/>
          <w:bCs/>
          <w:sz w:val="32"/>
        </w:rPr>
        <w:t>Fiscal Year 20</w:t>
      </w:r>
      <w:r w:rsidR="00DC2629" w:rsidRPr="008B78A6">
        <w:rPr>
          <w:rFonts w:ascii="Calibri" w:hAnsi="Calibri" w:cs="Arial"/>
          <w:b/>
          <w:bCs/>
          <w:sz w:val="32"/>
        </w:rPr>
        <w:t>2</w:t>
      </w:r>
      <w:r w:rsidR="00776BB2">
        <w:rPr>
          <w:rFonts w:ascii="Calibri" w:hAnsi="Calibri" w:cs="Arial"/>
          <w:b/>
          <w:bCs/>
          <w:sz w:val="32"/>
        </w:rPr>
        <w:t>1</w:t>
      </w:r>
      <w:r w:rsidRPr="008B78A6">
        <w:rPr>
          <w:rFonts w:ascii="Calibri" w:hAnsi="Calibri" w:cs="Arial"/>
          <w:b/>
          <w:bCs/>
          <w:sz w:val="32"/>
        </w:rPr>
        <w:t xml:space="preserve"> Budget</w:t>
      </w:r>
      <w:r w:rsidR="00FD186E" w:rsidRPr="008B78A6">
        <w:rPr>
          <w:rFonts w:ascii="Calibri" w:hAnsi="Calibri" w:cs="Arial"/>
          <w:b/>
          <w:bCs/>
          <w:sz w:val="32"/>
        </w:rPr>
        <w:t xml:space="preserve"> </w:t>
      </w:r>
      <w:r w:rsidR="00FD186E" w:rsidRPr="008B78A6">
        <w:rPr>
          <w:rFonts w:ascii="Calibri" w:hAnsi="Calibri" w:cs="Arial"/>
          <w:sz w:val="32"/>
        </w:rPr>
        <w:t>(</w:t>
      </w:r>
      <w:r w:rsidR="00EA2A70" w:rsidRPr="008B78A6">
        <w:rPr>
          <w:rFonts w:ascii="Calibri" w:hAnsi="Calibri" w:cs="Arial"/>
          <w:sz w:val="32"/>
        </w:rPr>
        <w:t>Y/E</w:t>
      </w:r>
      <w:r w:rsidR="00E73474" w:rsidRPr="008B78A6">
        <w:rPr>
          <w:rFonts w:ascii="Calibri" w:hAnsi="Calibri" w:cs="Arial"/>
          <w:sz w:val="32"/>
        </w:rPr>
        <w:t xml:space="preserve"> June 30, 20</w:t>
      </w:r>
      <w:r w:rsidR="00F35C0B" w:rsidRPr="008B78A6">
        <w:rPr>
          <w:rFonts w:ascii="Calibri" w:hAnsi="Calibri" w:cs="Arial"/>
          <w:sz w:val="32"/>
        </w:rPr>
        <w:t>2</w:t>
      </w:r>
      <w:r w:rsidR="00776BB2">
        <w:rPr>
          <w:rFonts w:ascii="Calibri" w:hAnsi="Calibri" w:cs="Arial"/>
          <w:sz w:val="32"/>
        </w:rPr>
        <w:t>1</w:t>
      </w:r>
      <w:r w:rsidR="00FD186E" w:rsidRPr="008B78A6">
        <w:rPr>
          <w:rFonts w:ascii="Calibri" w:hAnsi="Calibri" w:cs="Arial"/>
          <w:sz w:val="32"/>
        </w:rPr>
        <w:t>)</w:t>
      </w:r>
      <w:r w:rsidR="00EA2A70" w:rsidRPr="008B78A6">
        <w:rPr>
          <w:rFonts w:ascii="Calibri" w:hAnsi="Calibri" w:cs="Arial"/>
          <w:sz w:val="32"/>
        </w:rPr>
        <w:t xml:space="preserve"> </w:t>
      </w:r>
      <w:r w:rsidR="00701B89" w:rsidRPr="008B78A6">
        <w:rPr>
          <w:rFonts w:ascii="Calibri" w:hAnsi="Calibri" w:cs="Arial"/>
          <w:sz w:val="32"/>
        </w:rPr>
        <w:br/>
      </w:r>
      <w:r w:rsidR="00776BB2">
        <w:rPr>
          <w:rFonts w:ascii="Calibri" w:hAnsi="Calibri" w:cs="Arial"/>
          <w:sz w:val="28"/>
        </w:rPr>
        <w:t xml:space="preserve">For </w:t>
      </w:r>
      <w:r w:rsidR="003D0D0E">
        <w:rPr>
          <w:rFonts w:ascii="Calibri" w:hAnsi="Calibri" w:cs="Arial"/>
          <w:sz w:val="28"/>
        </w:rPr>
        <w:t>AILG Plenary on [date TBD]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062"/>
        <w:gridCol w:w="929"/>
        <w:gridCol w:w="185"/>
        <w:gridCol w:w="2129"/>
        <w:gridCol w:w="1796"/>
        <w:gridCol w:w="2075"/>
      </w:tblGrid>
      <w:tr w:rsidR="0032749E" w:rsidRPr="0032749E" w14:paraId="536D2D73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3F57745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center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Income</w:t>
            </w:r>
          </w:p>
        </w:tc>
        <w:tc>
          <w:tcPr>
            <w:tcW w:w="2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AED6AEF" w14:textId="23692C97" w:rsidR="0032749E" w:rsidRPr="0032749E" w:rsidRDefault="0032749E" w:rsidP="006C4321">
            <w:pPr>
              <w:spacing w:beforeLines="10" w:before="24" w:afterLines="10" w:after="24"/>
              <w:ind w:right="154"/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bCs/>
                <w:sz w:val="22"/>
                <w:szCs w:val="16"/>
              </w:rPr>
              <w:t>FY 2020 Budget</w:t>
            </w: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br/>
            </w:r>
          </w:p>
        </w:tc>
        <w:tc>
          <w:tcPr>
            <w:tcW w:w="17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1DCC99" w14:textId="72433EDB" w:rsidR="0032749E" w:rsidRPr="0032749E" w:rsidRDefault="0032749E" w:rsidP="006C4321">
            <w:pPr>
              <w:spacing w:beforeLines="10" w:before="24" w:afterLines="10" w:after="24"/>
              <w:ind w:right="132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FY 202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0</w:t>
            </w:r>
            <w:r w:rsidRPr="0032749E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Actuals</w:t>
            </w:r>
            <w:r w:rsidRPr="0032749E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projected</w:t>
            </w:r>
            <w:r w:rsidRPr="0032749E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2C16A2" w14:textId="65ACBEBA" w:rsidR="0032749E" w:rsidRPr="0032749E" w:rsidRDefault="0032749E" w:rsidP="006C4321">
            <w:pPr>
              <w:spacing w:beforeLines="10" w:before="24" w:afterLines="10" w:after="24"/>
              <w:ind w:right="132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FY 2021 Budget (proposed)</w:t>
            </w:r>
          </w:p>
        </w:tc>
      </w:tr>
      <w:tr w:rsidR="0032749E" w:rsidRPr="0032749E" w14:paraId="04294FE6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847F" w14:textId="77777777" w:rsidR="0032749E" w:rsidRPr="0032749E" w:rsidRDefault="0032749E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Education (Contribution from MIT/DSL)</w:t>
            </w:r>
          </w:p>
        </w:tc>
        <w:tc>
          <w:tcPr>
            <w:tcW w:w="21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8CF4F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2,500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402812" w14:textId="76E02F7C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2,500</w:t>
            </w: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D500" w14:textId="253EDA0F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0</w:t>
            </w:r>
          </w:p>
        </w:tc>
      </w:tr>
      <w:tr w:rsidR="0032749E" w:rsidRPr="0032749E" w14:paraId="51963FEA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AD770" w14:textId="77777777" w:rsidR="0032749E" w:rsidRPr="0032749E" w:rsidRDefault="0032749E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Accreditation (Contribution from MIT/DSL)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7B5F6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13,200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17D4E35E" w14:textId="6928383A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13,200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62C7" w14:textId="6147A07A" w:rsidR="0032749E" w:rsidRPr="0032749E" w:rsidRDefault="00BE0F55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0</w:t>
            </w:r>
          </w:p>
        </w:tc>
      </w:tr>
      <w:tr w:rsidR="0032749E" w:rsidRPr="0032749E" w14:paraId="11556AD5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C2C3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Facilities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262A6" w14:textId="42F07270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8</w:t>
            </w:r>
            <w:r w:rsidR="00AD020E">
              <w:rPr>
                <w:rFonts w:ascii="Calibri" w:hAnsi="Calibri" w:cs="Calibri"/>
                <w:b/>
                <w:sz w:val="22"/>
                <w:szCs w:val="16"/>
              </w:rPr>
              <w:t>3</w:t>
            </w: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,475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2D14048E" w14:textId="4CD84D59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86,475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2970" w14:textId="2CAA88F4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8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6</w:t>
            </w: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,475</w:t>
            </w:r>
          </w:p>
        </w:tc>
      </w:tr>
      <w:tr w:rsidR="0032749E" w:rsidRPr="0032749E" w14:paraId="4CD577D1" w14:textId="77777777" w:rsidTr="003132CE">
        <w:trPr>
          <w:trHeight w:val="143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2940" w14:textId="77777777" w:rsidR="0032749E" w:rsidRPr="0032749E" w:rsidRDefault="0032749E" w:rsidP="0032749E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34BF" w14:textId="77777777" w:rsidR="0032749E" w:rsidRPr="0032749E" w:rsidRDefault="0032749E" w:rsidP="0032749E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 xml:space="preserve">SLI Registration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35B95" w14:textId="77777777" w:rsidR="0032749E" w:rsidRPr="0032749E" w:rsidRDefault="0032749E" w:rsidP="0032749E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19,250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0A15" w14:textId="4BA3A569" w:rsidR="0032749E" w:rsidRPr="0032749E" w:rsidRDefault="0032749E" w:rsidP="0032749E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19,250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D0E97" w14:textId="73FF9460" w:rsidR="0032749E" w:rsidRPr="0032749E" w:rsidRDefault="0032749E" w:rsidP="0032749E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19,250</w:t>
            </w:r>
          </w:p>
        </w:tc>
      </w:tr>
      <w:tr w:rsidR="0032749E" w:rsidRPr="0032749E" w14:paraId="7BB2DCDB" w14:textId="77777777" w:rsidTr="003132CE">
        <w:trPr>
          <w:trHeight w:val="143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7946" w14:textId="77777777" w:rsidR="0032749E" w:rsidRPr="0032749E" w:rsidRDefault="0032749E" w:rsidP="0032749E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3EEF" w14:textId="77777777" w:rsidR="0032749E" w:rsidRPr="0032749E" w:rsidRDefault="0032749E" w:rsidP="0032749E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SLI/BSF Contribution from IRDF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1BC3" w14:textId="6E52ECB2" w:rsidR="0032749E" w:rsidRPr="0032749E" w:rsidRDefault="00AD020E" w:rsidP="0032749E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>
              <w:rPr>
                <w:rFonts w:ascii="Calibri" w:hAnsi="Calibri" w:cs="Calibri"/>
                <w:sz w:val="22"/>
                <w:szCs w:val="16"/>
              </w:rPr>
              <w:t>37</w:t>
            </w:r>
            <w:r w:rsidR="0032749E" w:rsidRPr="0032749E">
              <w:rPr>
                <w:rFonts w:ascii="Calibri" w:hAnsi="Calibri" w:cs="Calibri"/>
                <w:sz w:val="22"/>
                <w:szCs w:val="16"/>
              </w:rPr>
              <w:t>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EBE4" w14:textId="75DFF9C6" w:rsidR="0032749E" w:rsidRPr="0032749E" w:rsidRDefault="00AD020E" w:rsidP="0032749E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40</w:t>
            </w:r>
            <w:r w:rsidR="0032749E"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,000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BF83" w14:textId="2850C150" w:rsidR="0032749E" w:rsidRPr="0032749E" w:rsidRDefault="00AD020E" w:rsidP="0032749E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40</w:t>
            </w:r>
            <w:r w:rsidR="0032749E"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,000</w:t>
            </w:r>
          </w:p>
        </w:tc>
      </w:tr>
      <w:tr w:rsidR="0032749E" w:rsidRPr="0032749E" w14:paraId="5C8F7229" w14:textId="77777777" w:rsidTr="003132CE">
        <w:trPr>
          <w:trHeight w:val="143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AD5B" w14:textId="77777777" w:rsidR="0032749E" w:rsidRPr="0032749E" w:rsidRDefault="0032749E" w:rsidP="0032749E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2FD6" w14:textId="77777777" w:rsidR="0032749E" w:rsidRPr="0032749E" w:rsidRDefault="0032749E" w:rsidP="0032749E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BSF Purchased Support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9EBEC" w14:textId="66902C38" w:rsidR="0032749E" w:rsidRPr="0032749E" w:rsidRDefault="0032749E" w:rsidP="0032749E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27,225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AE3A" w14:textId="01B2A6B7" w:rsidR="0032749E" w:rsidRPr="0032749E" w:rsidRDefault="0032749E" w:rsidP="0032749E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27,225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AC01" w14:textId="68706085" w:rsidR="0032749E" w:rsidRPr="0032749E" w:rsidRDefault="0032749E" w:rsidP="0032749E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27,225</w:t>
            </w:r>
          </w:p>
        </w:tc>
      </w:tr>
      <w:tr w:rsidR="0032749E" w:rsidRPr="0032749E" w14:paraId="74C0E5B4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B79E5" w14:textId="77777777" w:rsidR="0032749E" w:rsidRPr="0032749E" w:rsidRDefault="0032749E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AILG Member Dues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0085A" w14:textId="2258F07C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17,500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DA89D6C" w14:textId="008D490E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17,500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4D72" w14:textId="6BAFADBA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17,500</w:t>
            </w:r>
          </w:p>
        </w:tc>
      </w:tr>
      <w:tr w:rsidR="0032749E" w:rsidRPr="0032749E" w14:paraId="647EC4E4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F8194" w14:textId="380E4810" w:rsidR="0032749E" w:rsidRPr="0032749E" w:rsidRDefault="0032749E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>Other income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AD0BF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31B72241" w14:textId="57A9A2C5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450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9DC8C" w14:textId="77777777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</w:p>
        </w:tc>
      </w:tr>
      <w:tr w:rsidR="0032749E" w:rsidRPr="0032749E" w14:paraId="6E877837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91BAF" w14:textId="77777777" w:rsidR="0032749E" w:rsidRPr="0032749E" w:rsidRDefault="0032749E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Total Income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4E7D4A0" w14:textId="3CCDDB7F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1</w:t>
            </w:r>
            <w:r w:rsidR="00AD020E">
              <w:rPr>
                <w:rFonts w:ascii="Calibri" w:hAnsi="Calibri" w:cs="Calibri"/>
                <w:b/>
                <w:sz w:val="22"/>
                <w:szCs w:val="16"/>
              </w:rPr>
              <w:t>16</w:t>
            </w: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,675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F1293FC" w14:textId="1BF3C2E8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120,125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D4E5F9" w14:textId="2C1BF5EC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</w:t>
            </w:r>
            <w:r w:rsidR="00BE0F55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03,97</w:t>
            </w:r>
            <w:r w:rsidR="00463897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5</w:t>
            </w:r>
          </w:p>
        </w:tc>
      </w:tr>
      <w:tr w:rsidR="0032749E" w:rsidRPr="0032749E" w14:paraId="00962855" w14:textId="77777777" w:rsidTr="0032749E">
        <w:trPr>
          <w:trHeight w:val="143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E1BD25C" w14:textId="77777777" w:rsidR="0032749E" w:rsidRPr="0032749E" w:rsidRDefault="0032749E" w:rsidP="006C4321">
            <w:pPr>
              <w:spacing w:beforeLines="10" w:before="24" w:afterLines="10" w:after="24"/>
              <w:jc w:val="center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Expenses</w:t>
            </w:r>
          </w:p>
        </w:tc>
        <w:tc>
          <w:tcPr>
            <w:tcW w:w="21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C620157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center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706112" w14:textId="77777777" w:rsidR="0032749E" w:rsidRPr="0032749E" w:rsidRDefault="0032749E" w:rsidP="006C4321">
            <w:pPr>
              <w:spacing w:beforeLines="10" w:before="24" w:afterLines="10" w:after="24"/>
              <w:ind w:right="732"/>
              <w:jc w:val="center"/>
              <w:rPr>
                <w:rFonts w:ascii="Calibri" w:hAnsi="Calibri" w:cs="Calibri"/>
                <w:i/>
                <w:iCs/>
                <w:sz w:val="22"/>
                <w:szCs w:val="16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6DA525B" w14:textId="66C4013D" w:rsidR="0032749E" w:rsidRPr="0032749E" w:rsidRDefault="0032749E" w:rsidP="006C4321">
            <w:pPr>
              <w:spacing w:beforeLines="10" w:before="24" w:afterLines="10" w:after="24"/>
              <w:ind w:right="732"/>
              <w:jc w:val="center"/>
              <w:rPr>
                <w:rFonts w:ascii="Calibri" w:hAnsi="Calibri" w:cs="Calibri"/>
                <w:i/>
                <w:iCs/>
                <w:sz w:val="22"/>
                <w:szCs w:val="16"/>
              </w:rPr>
            </w:pPr>
          </w:p>
        </w:tc>
      </w:tr>
      <w:tr w:rsidR="0032749E" w:rsidRPr="0032749E" w14:paraId="62ACB808" w14:textId="77777777" w:rsidTr="0032749E">
        <w:trPr>
          <w:trHeight w:val="50"/>
          <w:jc w:val="center"/>
        </w:trPr>
        <w:tc>
          <w:tcPr>
            <w:tcW w:w="48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5EBFE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Education</w:t>
            </w:r>
          </w:p>
        </w:tc>
        <w:tc>
          <w:tcPr>
            <w:tcW w:w="21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4212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2,500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2828105" w14:textId="71890B28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0</w:t>
            </w: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6DE" w14:textId="5A48B632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0</w:t>
            </w:r>
          </w:p>
        </w:tc>
      </w:tr>
      <w:tr w:rsidR="0032749E" w:rsidRPr="0032749E" w14:paraId="2A47E004" w14:textId="77777777" w:rsidTr="0032749E">
        <w:trPr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EC64" w14:textId="4538362A" w:rsidR="0032749E" w:rsidRPr="0032749E" w:rsidRDefault="00D23255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16"/>
              </w:rPr>
              <w:t xml:space="preserve">Peer Visit Program (formerly </w:t>
            </w:r>
            <w:r w:rsidR="0032749E" w:rsidRPr="0032749E">
              <w:rPr>
                <w:rFonts w:ascii="Calibri" w:hAnsi="Calibri" w:cs="Calibri"/>
                <w:b/>
                <w:sz w:val="22"/>
                <w:szCs w:val="16"/>
              </w:rPr>
              <w:t>Accreditation</w:t>
            </w:r>
            <w:r>
              <w:rPr>
                <w:rFonts w:ascii="Calibri" w:hAnsi="Calibri" w:cs="Calibri"/>
                <w:b/>
                <w:sz w:val="22"/>
                <w:szCs w:val="16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577DE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15,700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318FBE96" w14:textId="0CD9B032" w:rsidR="0032749E" w:rsidRPr="0032749E" w:rsidRDefault="006A148D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1,500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5AB0" w14:textId="539C6306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11,000</w:t>
            </w:r>
          </w:p>
        </w:tc>
      </w:tr>
      <w:tr w:rsidR="0032749E" w:rsidRPr="0032749E" w14:paraId="08A4C83C" w14:textId="77777777" w:rsidTr="0032749E">
        <w:trPr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B745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Facilities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8A649" w14:textId="625B2680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85,400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014CB7C3" w14:textId="7DDE3470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85,400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01EA6" w14:textId="728F5F6C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85,400</w:t>
            </w:r>
          </w:p>
        </w:tc>
      </w:tr>
      <w:tr w:rsidR="0032749E" w:rsidRPr="0032749E" w14:paraId="5C7CE4F1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5813" w14:textId="77777777" w:rsidR="0032749E" w:rsidRPr="0032749E" w:rsidRDefault="0032749E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A62B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SLI /Other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8B496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41,100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1E674CA" w14:textId="1AEC0AE3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41,100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A6B9" w14:textId="77325B53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41,100</w:t>
            </w:r>
          </w:p>
        </w:tc>
      </w:tr>
      <w:tr w:rsidR="0032749E" w:rsidRPr="0032749E" w14:paraId="692AB452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D44F" w14:textId="77777777" w:rsidR="0032749E" w:rsidRPr="0032749E" w:rsidRDefault="0032749E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89D9D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BSF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34B60" w14:textId="078AFB6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44,300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70AC13D2" w14:textId="7BFCC35F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44,300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9CB0" w14:textId="611B5581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44,300</w:t>
            </w:r>
          </w:p>
        </w:tc>
      </w:tr>
      <w:tr w:rsidR="0032749E" w:rsidRPr="0032749E" w14:paraId="549700E5" w14:textId="77777777" w:rsidTr="0032749E">
        <w:trPr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AA53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Community Relations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6ECC0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1,000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0F18543" w14:textId="2AE020D4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536E0" w14:textId="148156F4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1,000</w:t>
            </w:r>
          </w:p>
        </w:tc>
      </w:tr>
      <w:tr w:rsidR="0032749E" w:rsidRPr="0032749E" w14:paraId="7EFA93A3" w14:textId="77777777" w:rsidTr="0032749E">
        <w:trPr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4302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Legislative &amp; Administrative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7A31" w14:textId="235A0AE9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17,100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2733BD6" w14:textId="7179C506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1</w:t>
            </w:r>
            <w:r w:rsidR="000A64FB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6</w:t>
            </w:r>
            <w:r w:rsidR="000A3176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300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9B2B" w14:textId="3AB147AD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2</w:t>
            </w:r>
            <w:r w:rsidR="00DA68BB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5</w:t>
            </w:r>
            <w:r w:rsidRPr="0032749E">
              <w:rPr>
                <w:rFonts w:ascii="Calibri" w:hAnsi="Calibri" w:cs="Calibri"/>
                <w:b/>
                <w:bCs/>
                <w:i/>
                <w:iCs/>
                <w:sz w:val="22"/>
                <w:szCs w:val="16"/>
              </w:rPr>
              <w:t>,500</w:t>
            </w:r>
          </w:p>
        </w:tc>
      </w:tr>
      <w:tr w:rsidR="0032749E" w:rsidRPr="0032749E" w14:paraId="1C388DDB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DE4E" w14:textId="77777777" w:rsidR="0032749E" w:rsidRPr="0032749E" w:rsidRDefault="0032749E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Legislative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4D8B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Plenary Meetings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CD66" w14:textId="1F7DD9D5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4,000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09FCF0B1" w14:textId="721FD881" w:rsidR="0032749E" w:rsidRPr="0032749E" w:rsidRDefault="000A317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3,000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9E37" w14:textId="79CB5EB3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5,000</w:t>
            </w:r>
          </w:p>
        </w:tc>
      </w:tr>
      <w:tr w:rsidR="0032749E" w:rsidRPr="0032749E" w14:paraId="56469665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D749" w14:textId="77777777" w:rsidR="0032749E" w:rsidRPr="0032749E" w:rsidRDefault="0032749E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E55B" w14:textId="77777777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Annual Meeting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CC18" w14:textId="77777777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5,500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70218388" w14:textId="795C9791" w:rsidR="0032749E" w:rsidRPr="0032749E" w:rsidRDefault="000A317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5,500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68E1C" w14:textId="47AA6CEC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5,500</w:t>
            </w:r>
          </w:p>
        </w:tc>
      </w:tr>
      <w:tr w:rsidR="0032749E" w:rsidRPr="0032749E" w14:paraId="03667712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92CE" w14:textId="77777777" w:rsidR="0032749E" w:rsidRPr="0032749E" w:rsidRDefault="0032749E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Administrative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DB2D" w14:textId="6F56A591" w:rsidR="0032749E" w:rsidRPr="0032749E" w:rsidRDefault="0032749E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Administrative Support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2E61" w14:textId="702F986C" w:rsidR="0032749E" w:rsidRPr="0032749E" w:rsidRDefault="0032749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6CAEED13" w14:textId="44DDF28E" w:rsidR="0032749E" w:rsidRPr="0032749E" w:rsidRDefault="000A317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1,300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21B3" w14:textId="50BFE487" w:rsidR="0032749E" w:rsidRPr="0032749E" w:rsidRDefault="0032749E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6,400</w:t>
            </w:r>
          </w:p>
        </w:tc>
      </w:tr>
      <w:tr w:rsidR="0032749E" w:rsidRPr="0032749E" w14:paraId="5BE5149D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0095" w14:textId="77777777" w:rsidR="0032749E" w:rsidRPr="0032749E" w:rsidRDefault="0032749E" w:rsidP="00C571A7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AFFE2" w14:textId="02BD9A8F" w:rsidR="0032749E" w:rsidRPr="0032749E" w:rsidRDefault="0032749E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Legal-Audit-Insurance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7844E" w14:textId="3EDF02CB" w:rsidR="0032749E" w:rsidRPr="0032749E" w:rsidRDefault="0032749E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2,600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171D6A59" w14:textId="41316696" w:rsidR="0032749E" w:rsidRPr="0032749E" w:rsidRDefault="000A3176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2,500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59E9" w14:textId="0DC9F089" w:rsidR="0032749E" w:rsidRPr="0032749E" w:rsidRDefault="0032749E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2,600</w:t>
            </w:r>
          </w:p>
        </w:tc>
      </w:tr>
      <w:tr w:rsidR="0032749E" w:rsidRPr="0032749E" w14:paraId="20500D2C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9302" w14:textId="77777777" w:rsidR="0032749E" w:rsidRPr="0032749E" w:rsidRDefault="0032749E" w:rsidP="00C571A7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774D" w14:textId="77777777" w:rsidR="0032749E" w:rsidRPr="0032749E" w:rsidRDefault="0032749E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IT/Web Services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AFC6" w14:textId="77777777" w:rsidR="0032749E" w:rsidRPr="0032749E" w:rsidRDefault="0032749E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3,000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7CF4DA7" w14:textId="22C23FC5" w:rsidR="0032749E" w:rsidRPr="0032749E" w:rsidRDefault="000A3176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3,000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B19F7" w14:textId="5E85A31C" w:rsidR="0032749E" w:rsidRPr="0032749E" w:rsidRDefault="0032749E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3,000</w:t>
            </w:r>
          </w:p>
        </w:tc>
      </w:tr>
      <w:tr w:rsidR="0032749E" w:rsidRPr="0032749E" w14:paraId="549065D3" w14:textId="77777777" w:rsidTr="0032749E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0ECD" w14:textId="77777777" w:rsidR="0032749E" w:rsidRPr="0032749E" w:rsidRDefault="0032749E" w:rsidP="00C571A7">
            <w:pPr>
              <w:spacing w:beforeLines="10" w:before="24" w:afterLines="10" w:after="24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A2B0" w14:textId="77777777" w:rsidR="0032749E" w:rsidRPr="0032749E" w:rsidRDefault="0032749E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Administration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8406F" w14:textId="77777777" w:rsidR="0032749E" w:rsidRPr="0032749E" w:rsidRDefault="0032749E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 w:val="22"/>
                <w:szCs w:val="16"/>
              </w:rPr>
            </w:pPr>
            <w:r w:rsidRPr="0032749E">
              <w:rPr>
                <w:rFonts w:ascii="Calibri" w:hAnsi="Calibri" w:cs="Calibri"/>
                <w:sz w:val="22"/>
                <w:szCs w:val="16"/>
              </w:rPr>
              <w:t>2,000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75551DB3" w14:textId="357C4959" w:rsidR="0032749E" w:rsidRPr="0032749E" w:rsidRDefault="00BD6E20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2</w:t>
            </w:r>
            <w:r w:rsidR="000A3176">
              <w:rPr>
                <w:rFonts w:ascii="Calibri" w:hAnsi="Calibri" w:cs="Calibri"/>
                <w:i/>
                <w:iCs/>
                <w:sz w:val="22"/>
                <w:szCs w:val="16"/>
              </w:rPr>
              <w:t>,000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CBDF7" w14:textId="26124315" w:rsidR="0032749E" w:rsidRPr="0032749E" w:rsidRDefault="00DA68BB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16"/>
              </w:rPr>
              <w:t>3</w:t>
            </w:r>
            <w:r w:rsidR="0032749E" w:rsidRPr="0032749E">
              <w:rPr>
                <w:rFonts w:ascii="Calibri" w:hAnsi="Calibri" w:cs="Calibri"/>
                <w:i/>
                <w:iCs/>
                <w:sz w:val="22"/>
                <w:szCs w:val="16"/>
              </w:rPr>
              <w:t>,000</w:t>
            </w:r>
          </w:p>
        </w:tc>
      </w:tr>
      <w:tr w:rsidR="0032749E" w:rsidRPr="0032749E" w14:paraId="4B2745B7" w14:textId="77777777" w:rsidTr="0032749E">
        <w:trPr>
          <w:jc w:val="center"/>
        </w:trPr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F393A" w14:textId="77777777" w:rsidR="0032749E" w:rsidRPr="0032749E" w:rsidRDefault="0032749E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Total Expenses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1633D49" w14:textId="08658AC8" w:rsidR="0032749E" w:rsidRPr="0032749E" w:rsidRDefault="0032749E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121,700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B9A8F7D" w14:textId="1EF3F6CD" w:rsidR="0032749E" w:rsidRPr="0032749E" w:rsidRDefault="000A3176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10</w:t>
            </w:r>
            <w:r w:rsidR="006B337C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3,200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3303D9" w14:textId="28743ADC" w:rsidR="0032749E" w:rsidRPr="0032749E" w:rsidRDefault="0032749E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</w:t>
            </w:r>
            <w:r w:rsidR="00DA68BB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22,90</w:t>
            </w:r>
            <w:r w:rsidRPr="0032749E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0</w:t>
            </w:r>
          </w:p>
        </w:tc>
      </w:tr>
      <w:tr w:rsidR="0032749E" w:rsidRPr="0032749E" w14:paraId="128EF132" w14:textId="77777777" w:rsidTr="0032749E">
        <w:trPr>
          <w:trHeight w:val="177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6BED" w14:textId="77777777" w:rsidR="0032749E" w:rsidRPr="0032749E" w:rsidRDefault="0032749E" w:rsidP="00C571A7">
            <w:pPr>
              <w:spacing w:beforeLines="10" w:before="24" w:afterLines="10" w:after="24"/>
              <w:jc w:val="lef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32E5" w14:textId="77777777" w:rsidR="0032749E" w:rsidRPr="0032749E" w:rsidRDefault="0032749E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23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C6630" w14:textId="77777777" w:rsidR="0032749E" w:rsidRPr="0032749E" w:rsidRDefault="0032749E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 w:val="22"/>
                <w:szCs w:val="16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12753B8" w14:textId="77777777" w:rsidR="0032749E" w:rsidRPr="0032749E" w:rsidRDefault="0032749E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927F6" w14:textId="737F9941" w:rsidR="0032749E" w:rsidRPr="0032749E" w:rsidRDefault="0032749E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</w:p>
        </w:tc>
      </w:tr>
      <w:tr w:rsidR="0032749E" w:rsidRPr="0032749E" w14:paraId="4E12E0F8" w14:textId="77777777" w:rsidTr="0032749E">
        <w:trPr>
          <w:trHeight w:val="70"/>
          <w:jc w:val="center"/>
        </w:trPr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C324" w14:textId="77777777" w:rsidR="0032749E" w:rsidRPr="0032749E" w:rsidRDefault="0032749E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sz w:val="22"/>
                <w:szCs w:val="16"/>
              </w:rPr>
              <w:t>Net Surplus (Deficit) for Year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95E37D" w14:textId="67F4B58E" w:rsidR="0032749E" w:rsidRPr="0032749E" w:rsidRDefault="0032749E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32749E">
              <w:rPr>
                <w:rFonts w:ascii="Calibri" w:hAnsi="Calibri" w:cs="Calibri"/>
                <w:b/>
                <w:bCs/>
                <w:sz w:val="22"/>
                <w:szCs w:val="16"/>
              </w:rPr>
              <w:t>(</w:t>
            </w:r>
            <w:r w:rsidR="00AD020E">
              <w:rPr>
                <w:rFonts w:ascii="Calibri" w:hAnsi="Calibri" w:cs="Calibri"/>
                <w:b/>
                <w:bCs/>
                <w:sz w:val="22"/>
                <w:szCs w:val="16"/>
              </w:rPr>
              <w:t>5</w:t>
            </w:r>
            <w:r w:rsidRPr="0032749E">
              <w:rPr>
                <w:rFonts w:ascii="Calibri" w:hAnsi="Calibri" w:cs="Calibri"/>
                <w:b/>
                <w:bCs/>
                <w:sz w:val="22"/>
                <w:szCs w:val="16"/>
              </w:rPr>
              <w:t>,025)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017B688" w14:textId="46000FC1" w:rsidR="0032749E" w:rsidRPr="0032749E" w:rsidRDefault="000A3176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</w:t>
            </w:r>
            <w:r w:rsidR="006B337C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6,925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3452114" w14:textId="0EE1AFAD" w:rsidR="0032749E" w:rsidRPr="0032749E" w:rsidRDefault="00DA68BB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(</w:t>
            </w:r>
            <w:r w:rsidR="00BE0F55"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18,925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16"/>
              </w:rPr>
              <w:t>)</w:t>
            </w:r>
          </w:p>
        </w:tc>
      </w:tr>
    </w:tbl>
    <w:p w14:paraId="580C4B80" w14:textId="2ECC6394" w:rsidR="00D23255" w:rsidRDefault="00D23255" w:rsidP="000D2377">
      <w:pPr>
        <w:spacing w:after="120"/>
        <w:ind w:right="452"/>
        <w:rPr>
          <w:rFonts w:ascii="Calibri" w:hAnsi="Calibri" w:cs="Calibri"/>
          <w:b/>
          <w:bCs/>
          <w:szCs w:val="20"/>
          <w:u w:val="single"/>
        </w:rPr>
      </w:pPr>
      <w:r>
        <w:rPr>
          <w:rFonts w:ascii="Calibri" w:hAnsi="Calibri" w:cs="Calibri"/>
          <w:b/>
          <w:bCs/>
          <w:szCs w:val="20"/>
          <w:u w:val="single"/>
        </w:rPr>
        <w:t>Comments on notable variances from FY2020 Budget</w:t>
      </w:r>
    </w:p>
    <w:p w14:paraId="454D68BA" w14:textId="1F74DB88" w:rsidR="00DF4FC7" w:rsidRDefault="003D0D0E" w:rsidP="00D23255">
      <w:pPr>
        <w:pStyle w:val="ListParagraph"/>
        <w:numPr>
          <w:ilvl w:val="0"/>
          <w:numId w:val="4"/>
        </w:numPr>
        <w:spacing w:after="120"/>
        <w:ind w:right="452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Expense / </w:t>
      </w:r>
      <w:r w:rsidR="00D23255" w:rsidRPr="00D23255">
        <w:rPr>
          <w:rFonts w:ascii="Calibri" w:hAnsi="Calibri" w:cs="Calibri"/>
          <w:b/>
          <w:bCs/>
          <w:szCs w:val="20"/>
        </w:rPr>
        <w:t>Education</w:t>
      </w:r>
      <w:r w:rsidR="00D23255" w:rsidRPr="00D23255">
        <w:rPr>
          <w:rFonts w:ascii="Calibri" w:hAnsi="Calibri" w:cs="Calibri"/>
          <w:szCs w:val="20"/>
        </w:rPr>
        <w:t xml:space="preserve">– </w:t>
      </w:r>
      <w:r w:rsidR="00D23255">
        <w:rPr>
          <w:rFonts w:ascii="Calibri" w:hAnsi="Calibri" w:cs="Calibri"/>
          <w:szCs w:val="20"/>
        </w:rPr>
        <w:t>planned programs were cancelled due to COVID-19 restrictions.</w:t>
      </w:r>
    </w:p>
    <w:p w14:paraId="64F3A81D" w14:textId="5A6ED463" w:rsidR="00D23255" w:rsidRDefault="003D0D0E" w:rsidP="00D23255">
      <w:pPr>
        <w:pStyle w:val="ListParagraph"/>
        <w:numPr>
          <w:ilvl w:val="0"/>
          <w:numId w:val="4"/>
        </w:numPr>
        <w:spacing w:after="120"/>
        <w:ind w:right="452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Expense / </w:t>
      </w:r>
      <w:r w:rsidR="00D23255">
        <w:rPr>
          <w:rFonts w:ascii="Calibri" w:hAnsi="Calibri" w:cs="Calibri"/>
          <w:b/>
          <w:bCs/>
          <w:szCs w:val="20"/>
        </w:rPr>
        <w:t>Peer Visit Program</w:t>
      </w:r>
      <w:r w:rsidR="006B337C">
        <w:rPr>
          <w:rFonts w:ascii="Calibri" w:hAnsi="Calibri" w:cs="Calibri"/>
          <w:b/>
          <w:bCs/>
          <w:szCs w:val="20"/>
        </w:rPr>
        <w:t xml:space="preserve"> </w:t>
      </w:r>
      <w:r w:rsidR="00D23255">
        <w:rPr>
          <w:rFonts w:ascii="Calibri" w:hAnsi="Calibri" w:cs="Calibri"/>
          <w:szCs w:val="20"/>
        </w:rPr>
        <w:t xml:space="preserve">– spending was greatly reduced due to suspension of visits during process of revising program. </w:t>
      </w:r>
      <w:r w:rsidR="00C879E1">
        <w:rPr>
          <w:rFonts w:ascii="Calibri" w:hAnsi="Calibri" w:cs="Calibri"/>
          <w:szCs w:val="20"/>
        </w:rPr>
        <w:t xml:space="preserve">We expect the PVP program to be underway in September. </w:t>
      </w:r>
    </w:p>
    <w:p w14:paraId="7946F1A9" w14:textId="2ABB1AE5" w:rsidR="00D23255" w:rsidRDefault="003D0D0E" w:rsidP="00D23255">
      <w:pPr>
        <w:pStyle w:val="ListParagraph"/>
        <w:numPr>
          <w:ilvl w:val="0"/>
          <w:numId w:val="4"/>
        </w:numPr>
        <w:spacing w:after="120"/>
        <w:ind w:right="452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Expense / </w:t>
      </w:r>
      <w:r w:rsidR="00D23255">
        <w:rPr>
          <w:rFonts w:ascii="Calibri" w:hAnsi="Calibri" w:cs="Calibri"/>
          <w:b/>
          <w:bCs/>
          <w:szCs w:val="20"/>
        </w:rPr>
        <w:t>Legislative</w:t>
      </w:r>
      <w:r w:rsidR="00D23255">
        <w:rPr>
          <w:rFonts w:ascii="Calibri" w:hAnsi="Calibri" w:cs="Calibri"/>
          <w:szCs w:val="20"/>
        </w:rPr>
        <w:t>– cancellation of April plenary reduced spending</w:t>
      </w:r>
      <w:r w:rsidR="00C879E1">
        <w:rPr>
          <w:rFonts w:ascii="Calibri" w:hAnsi="Calibri" w:cs="Calibri"/>
          <w:szCs w:val="20"/>
        </w:rPr>
        <w:t xml:space="preserve"> on food and beverages.</w:t>
      </w:r>
      <w:r w:rsidR="00D23255">
        <w:rPr>
          <w:rFonts w:ascii="Calibri" w:hAnsi="Calibri" w:cs="Calibri"/>
          <w:szCs w:val="20"/>
        </w:rPr>
        <w:t xml:space="preserve">  </w:t>
      </w:r>
    </w:p>
    <w:p w14:paraId="0F380387" w14:textId="3243016D" w:rsidR="00D23255" w:rsidRDefault="003D0D0E" w:rsidP="00D23255">
      <w:pPr>
        <w:pStyle w:val="ListParagraph"/>
        <w:numPr>
          <w:ilvl w:val="0"/>
          <w:numId w:val="4"/>
        </w:numPr>
        <w:spacing w:after="120"/>
        <w:ind w:right="452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Expense / </w:t>
      </w:r>
      <w:r w:rsidR="00D23255">
        <w:rPr>
          <w:rFonts w:ascii="Calibri" w:hAnsi="Calibri" w:cs="Calibri"/>
          <w:b/>
          <w:bCs/>
          <w:szCs w:val="20"/>
        </w:rPr>
        <w:t>Administrative/Administrative Support</w:t>
      </w:r>
      <w:r w:rsidR="00D23255">
        <w:rPr>
          <w:rFonts w:ascii="Calibri" w:hAnsi="Calibri" w:cs="Calibri"/>
          <w:szCs w:val="20"/>
        </w:rPr>
        <w:t xml:space="preserve">– the Board has retained FCI to provide specific administrative services. </w:t>
      </w:r>
    </w:p>
    <w:p w14:paraId="11815504" w14:textId="17372722" w:rsidR="00B1076D" w:rsidRPr="00BE0F55" w:rsidRDefault="00B1076D" w:rsidP="00D23255">
      <w:pPr>
        <w:pStyle w:val="ListParagraph"/>
        <w:numPr>
          <w:ilvl w:val="0"/>
          <w:numId w:val="4"/>
        </w:numPr>
        <w:spacing w:after="120"/>
        <w:ind w:right="452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>Year</w:t>
      </w:r>
      <w:r w:rsidRPr="00B1076D">
        <w:rPr>
          <w:rFonts w:ascii="Calibri" w:hAnsi="Calibri" w:cs="Calibri"/>
          <w:b/>
          <w:bCs/>
          <w:szCs w:val="20"/>
        </w:rPr>
        <w:t>-end cash</w:t>
      </w:r>
      <w:r>
        <w:rPr>
          <w:rFonts w:ascii="Calibri" w:hAnsi="Calibri" w:cs="Calibri"/>
          <w:szCs w:val="20"/>
        </w:rPr>
        <w:t>: approx</w:t>
      </w:r>
      <w:r w:rsidRPr="00BE0F55">
        <w:rPr>
          <w:rFonts w:ascii="Calibri" w:hAnsi="Calibri" w:cs="Calibri"/>
          <w:szCs w:val="20"/>
        </w:rPr>
        <w:t xml:space="preserve">. </w:t>
      </w:r>
      <w:r w:rsidR="00BE0F55" w:rsidRPr="00BE0F55">
        <w:rPr>
          <w:rFonts w:ascii="Calibri" w:hAnsi="Calibri" w:cs="Calibri"/>
          <w:szCs w:val="20"/>
        </w:rPr>
        <w:t>$74,000</w:t>
      </w:r>
    </w:p>
    <w:p w14:paraId="4023E368" w14:textId="77777777" w:rsidR="003D0D0E" w:rsidRDefault="003D0D0E">
      <w:pPr>
        <w:spacing w:before="0" w:after="0"/>
        <w:jc w:val="left"/>
        <w:rPr>
          <w:rFonts w:ascii="Calibri" w:hAnsi="Calibri" w:cs="Calibri"/>
          <w:b/>
          <w:bCs/>
          <w:szCs w:val="20"/>
          <w:u w:val="single"/>
        </w:rPr>
      </w:pPr>
      <w:r>
        <w:rPr>
          <w:rFonts w:ascii="Calibri" w:hAnsi="Calibri" w:cs="Calibri"/>
          <w:b/>
          <w:bCs/>
          <w:szCs w:val="20"/>
          <w:u w:val="single"/>
        </w:rPr>
        <w:br w:type="page"/>
      </w:r>
    </w:p>
    <w:p w14:paraId="6AAA797B" w14:textId="65852687" w:rsidR="00D23255" w:rsidRPr="00C879E1" w:rsidRDefault="00C879E1" w:rsidP="000F3E9B">
      <w:pPr>
        <w:spacing w:before="120" w:after="60"/>
        <w:ind w:right="594"/>
        <w:rPr>
          <w:rFonts w:ascii="Calibri" w:hAnsi="Calibri" w:cs="Calibri"/>
          <w:b/>
          <w:bCs/>
          <w:szCs w:val="20"/>
          <w:u w:val="single"/>
        </w:rPr>
      </w:pPr>
      <w:r w:rsidRPr="00C879E1">
        <w:rPr>
          <w:rFonts w:ascii="Calibri" w:hAnsi="Calibri" w:cs="Calibri"/>
          <w:b/>
          <w:bCs/>
          <w:szCs w:val="20"/>
          <w:u w:val="single"/>
        </w:rPr>
        <w:lastRenderedPageBreak/>
        <w:t>Comments on proposed FY2021 Budget</w:t>
      </w:r>
    </w:p>
    <w:p w14:paraId="1D63B2F7" w14:textId="12E5348E" w:rsidR="003D0D0E" w:rsidRDefault="00C879E1" w:rsidP="003D0D0E">
      <w:pPr>
        <w:pStyle w:val="ListParagraph"/>
        <w:numPr>
          <w:ilvl w:val="0"/>
          <w:numId w:val="4"/>
        </w:numPr>
        <w:spacing w:before="120" w:after="60"/>
        <w:ind w:right="594"/>
        <w:rPr>
          <w:rFonts w:ascii="Calibri" w:hAnsi="Calibri" w:cs="Calibri"/>
          <w:szCs w:val="20"/>
        </w:rPr>
      </w:pPr>
      <w:r w:rsidRPr="00701495">
        <w:rPr>
          <w:rFonts w:ascii="Calibri" w:hAnsi="Calibri" w:cs="Calibri"/>
          <w:b/>
          <w:bCs/>
          <w:szCs w:val="20"/>
        </w:rPr>
        <w:t>Income</w:t>
      </w:r>
      <w:r w:rsidR="003D0D0E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– </w:t>
      </w:r>
      <w:r w:rsidR="00BE0F55">
        <w:rPr>
          <w:rFonts w:ascii="Calibri" w:hAnsi="Calibri" w:cs="Calibri"/>
          <w:szCs w:val="20"/>
        </w:rPr>
        <w:t>Given the large budget surplus in FY2020</w:t>
      </w:r>
      <w:r w:rsidR="00463897">
        <w:rPr>
          <w:rFonts w:ascii="Calibri" w:hAnsi="Calibri" w:cs="Calibri"/>
          <w:szCs w:val="20"/>
        </w:rPr>
        <w:t>,</w:t>
      </w:r>
      <w:r w:rsidR="00BE0F55">
        <w:rPr>
          <w:rFonts w:ascii="Calibri" w:hAnsi="Calibri" w:cs="Calibri"/>
          <w:szCs w:val="20"/>
        </w:rPr>
        <w:t xml:space="preserve"> and in recognition of MIT’s expenses due to COVID-19</w:t>
      </w:r>
      <w:r w:rsidR="00BE0F55">
        <w:rPr>
          <w:rFonts w:ascii="Calibri" w:hAnsi="Calibri" w:cs="Calibri"/>
          <w:szCs w:val="20"/>
        </w:rPr>
        <w:t xml:space="preserve">, we would not request Education funding from </w:t>
      </w:r>
      <w:r w:rsidR="00BE0F55">
        <w:rPr>
          <w:rFonts w:ascii="Calibri" w:hAnsi="Calibri" w:cs="Calibri"/>
          <w:szCs w:val="20"/>
        </w:rPr>
        <w:t xml:space="preserve">MIT </w:t>
      </w:r>
      <w:r w:rsidR="00BE0F55">
        <w:rPr>
          <w:rFonts w:ascii="Calibri" w:hAnsi="Calibri" w:cs="Calibri"/>
          <w:szCs w:val="20"/>
        </w:rPr>
        <w:t>DSL for FY2021</w:t>
      </w:r>
      <w:r w:rsidR="00BE0F55">
        <w:rPr>
          <w:rFonts w:ascii="Calibri" w:hAnsi="Calibri" w:cs="Calibri"/>
          <w:szCs w:val="20"/>
        </w:rPr>
        <w:t xml:space="preserve">. Also, </w:t>
      </w:r>
      <w:r w:rsidR="003D0D0E">
        <w:rPr>
          <w:rFonts w:ascii="Calibri" w:hAnsi="Calibri" w:cs="Calibri"/>
          <w:szCs w:val="20"/>
        </w:rPr>
        <w:t xml:space="preserve">we propose no increase to </w:t>
      </w:r>
      <w:r w:rsidR="00BE0F55">
        <w:rPr>
          <w:rFonts w:ascii="Calibri" w:hAnsi="Calibri" w:cs="Calibri"/>
          <w:szCs w:val="20"/>
        </w:rPr>
        <w:t>member dues or other support</w:t>
      </w:r>
      <w:r w:rsidR="003D0D0E">
        <w:rPr>
          <w:rFonts w:ascii="Calibri" w:hAnsi="Calibri" w:cs="Calibri"/>
          <w:szCs w:val="20"/>
        </w:rPr>
        <w:t xml:space="preserve"> (see </w:t>
      </w:r>
      <w:r w:rsidR="003D0D0E" w:rsidRPr="003D0D0E">
        <w:rPr>
          <w:rFonts w:ascii="Calibri" w:hAnsi="Calibri" w:cs="Calibri"/>
          <w:b/>
          <w:bCs/>
          <w:szCs w:val="20"/>
        </w:rPr>
        <w:t>Proposed Fee Structure</w:t>
      </w:r>
      <w:r w:rsidR="003D0D0E">
        <w:rPr>
          <w:rFonts w:ascii="Calibri" w:hAnsi="Calibri" w:cs="Calibri"/>
          <w:szCs w:val="20"/>
        </w:rPr>
        <w:t xml:space="preserve"> below)</w:t>
      </w:r>
      <w:r w:rsidR="00463897">
        <w:rPr>
          <w:rFonts w:ascii="Calibri" w:hAnsi="Calibri" w:cs="Calibri"/>
          <w:szCs w:val="20"/>
        </w:rPr>
        <w:t xml:space="preserve">, </w:t>
      </w:r>
      <w:bookmarkStart w:id="0" w:name="_GoBack"/>
      <w:bookmarkEnd w:id="0"/>
    </w:p>
    <w:p w14:paraId="1224BF5E" w14:textId="139C6AE5" w:rsidR="00974E0C" w:rsidRPr="00C879E1" w:rsidRDefault="003D0D0E" w:rsidP="00C879E1">
      <w:pPr>
        <w:pStyle w:val="ListParagraph"/>
        <w:numPr>
          <w:ilvl w:val="0"/>
          <w:numId w:val="4"/>
        </w:numPr>
        <w:spacing w:before="120" w:after="60"/>
        <w:ind w:right="594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Expense / </w:t>
      </w:r>
      <w:r w:rsidR="00974E0C" w:rsidRPr="00C879E1">
        <w:rPr>
          <w:rFonts w:ascii="Calibri" w:hAnsi="Calibri" w:cs="Calibri"/>
          <w:b/>
          <w:bCs/>
          <w:szCs w:val="20"/>
        </w:rPr>
        <w:t xml:space="preserve">Education </w:t>
      </w:r>
      <w:r w:rsidR="00B1076D">
        <w:rPr>
          <w:rFonts w:ascii="Calibri" w:hAnsi="Calibri" w:cs="Calibri"/>
          <w:b/>
          <w:bCs/>
          <w:szCs w:val="20"/>
        </w:rPr>
        <w:t>expense</w:t>
      </w:r>
      <w:r w:rsidR="006B337C">
        <w:rPr>
          <w:rFonts w:ascii="Calibri" w:hAnsi="Calibri" w:cs="Calibri"/>
          <w:b/>
          <w:bCs/>
          <w:szCs w:val="20"/>
        </w:rPr>
        <w:t xml:space="preserve"> </w:t>
      </w:r>
      <w:r w:rsidR="00974E0C" w:rsidRPr="00C879E1">
        <w:rPr>
          <w:rFonts w:ascii="Calibri" w:hAnsi="Calibri" w:cs="Calibri"/>
          <w:szCs w:val="20"/>
        </w:rPr>
        <w:t xml:space="preserve">– removing from budget until new programs are in place. </w:t>
      </w:r>
    </w:p>
    <w:p w14:paraId="07378C4D" w14:textId="07B78EBB" w:rsidR="00974E0C" w:rsidRPr="00C879E1" w:rsidRDefault="00974E0C" w:rsidP="00C879E1">
      <w:pPr>
        <w:pStyle w:val="ListParagraph"/>
        <w:numPr>
          <w:ilvl w:val="0"/>
          <w:numId w:val="4"/>
        </w:numPr>
        <w:spacing w:before="120" w:after="60"/>
        <w:ind w:right="594"/>
        <w:rPr>
          <w:rFonts w:ascii="Calibri" w:hAnsi="Calibri" w:cs="Calibri"/>
          <w:szCs w:val="20"/>
        </w:rPr>
      </w:pPr>
      <w:r w:rsidRPr="00C879E1">
        <w:rPr>
          <w:rFonts w:ascii="Calibri" w:hAnsi="Calibri" w:cs="Calibri"/>
          <w:b/>
          <w:bCs/>
          <w:szCs w:val="20"/>
        </w:rPr>
        <w:t xml:space="preserve">Administrative / </w:t>
      </w:r>
      <w:r w:rsidR="00C879E1">
        <w:rPr>
          <w:rFonts w:ascii="Calibri" w:hAnsi="Calibri" w:cs="Calibri"/>
          <w:b/>
          <w:bCs/>
          <w:szCs w:val="20"/>
        </w:rPr>
        <w:t>Administrative Supp</w:t>
      </w:r>
      <w:r w:rsidR="00B1076D">
        <w:rPr>
          <w:rFonts w:ascii="Calibri" w:hAnsi="Calibri" w:cs="Calibri"/>
          <w:b/>
          <w:bCs/>
          <w:szCs w:val="20"/>
        </w:rPr>
        <w:t xml:space="preserve">ort expense </w:t>
      </w:r>
      <w:r w:rsidRPr="00C879E1">
        <w:rPr>
          <w:rFonts w:ascii="Calibri" w:hAnsi="Calibri" w:cs="Calibri"/>
          <w:szCs w:val="20"/>
        </w:rPr>
        <w:t xml:space="preserve">– </w:t>
      </w:r>
      <w:r w:rsidR="003D0D0E">
        <w:rPr>
          <w:rFonts w:ascii="Calibri" w:hAnsi="Calibri" w:cs="Calibri"/>
          <w:szCs w:val="20"/>
        </w:rPr>
        <w:t xml:space="preserve">this </w:t>
      </w:r>
      <w:r w:rsidR="00C879E1">
        <w:rPr>
          <w:rFonts w:ascii="Calibri" w:hAnsi="Calibri" w:cs="Calibri"/>
          <w:szCs w:val="20"/>
        </w:rPr>
        <w:t xml:space="preserve">service </w:t>
      </w:r>
      <w:r w:rsidR="003D0D0E">
        <w:rPr>
          <w:rFonts w:ascii="Calibri" w:hAnsi="Calibri" w:cs="Calibri"/>
          <w:szCs w:val="20"/>
        </w:rPr>
        <w:t>will</w:t>
      </w:r>
      <w:r w:rsidR="00C879E1">
        <w:rPr>
          <w:rFonts w:ascii="Calibri" w:hAnsi="Calibri" w:cs="Calibri"/>
          <w:szCs w:val="20"/>
        </w:rPr>
        <w:t xml:space="preserve"> be performed by FC</w:t>
      </w:r>
      <w:r w:rsidR="003D0D0E">
        <w:rPr>
          <w:rFonts w:ascii="Calibri" w:hAnsi="Calibri" w:cs="Calibri"/>
          <w:szCs w:val="20"/>
        </w:rPr>
        <w:t xml:space="preserve">I and includes </w:t>
      </w:r>
      <w:r w:rsidR="00C879E1">
        <w:rPr>
          <w:rFonts w:ascii="Calibri" w:hAnsi="Calibri" w:cs="Calibri"/>
          <w:szCs w:val="20"/>
        </w:rPr>
        <w:t>writing</w:t>
      </w:r>
      <w:r w:rsidRPr="00C879E1">
        <w:rPr>
          <w:rFonts w:ascii="Calibri" w:hAnsi="Calibri" w:cs="Calibri"/>
          <w:szCs w:val="20"/>
        </w:rPr>
        <w:t xml:space="preserve"> </w:t>
      </w:r>
      <w:r w:rsidR="006B337C">
        <w:rPr>
          <w:rFonts w:ascii="Calibri" w:hAnsi="Calibri" w:cs="Calibri"/>
          <w:szCs w:val="20"/>
        </w:rPr>
        <w:t xml:space="preserve">board and committee </w:t>
      </w:r>
      <w:r w:rsidRPr="00C879E1">
        <w:rPr>
          <w:rFonts w:ascii="Calibri" w:hAnsi="Calibri" w:cs="Calibri"/>
          <w:szCs w:val="20"/>
        </w:rPr>
        <w:t>meeting minut</w:t>
      </w:r>
      <w:r w:rsidR="006B337C">
        <w:rPr>
          <w:rFonts w:ascii="Calibri" w:hAnsi="Calibri" w:cs="Calibri"/>
          <w:szCs w:val="20"/>
        </w:rPr>
        <w:t xml:space="preserve">es, and </w:t>
      </w:r>
      <w:r w:rsidR="00C879E1">
        <w:rPr>
          <w:rFonts w:ascii="Calibri" w:hAnsi="Calibri" w:cs="Calibri"/>
          <w:szCs w:val="20"/>
        </w:rPr>
        <w:t>performing</w:t>
      </w:r>
      <w:r w:rsidRPr="00C879E1">
        <w:rPr>
          <w:rFonts w:ascii="Calibri" w:hAnsi="Calibri" w:cs="Calibri"/>
          <w:szCs w:val="20"/>
        </w:rPr>
        <w:t xml:space="preserve"> </w:t>
      </w:r>
      <w:r w:rsidR="00C879E1">
        <w:rPr>
          <w:rFonts w:ascii="Calibri" w:hAnsi="Calibri" w:cs="Calibri"/>
          <w:szCs w:val="20"/>
        </w:rPr>
        <w:t xml:space="preserve">scheduling </w:t>
      </w:r>
      <w:r w:rsidRPr="00C879E1">
        <w:rPr>
          <w:rFonts w:ascii="Calibri" w:hAnsi="Calibri" w:cs="Calibri"/>
          <w:szCs w:val="20"/>
        </w:rPr>
        <w:t xml:space="preserve">and other administrative tasks. </w:t>
      </w:r>
    </w:p>
    <w:p w14:paraId="41915F55" w14:textId="6FEA27D1" w:rsidR="003D0D0E" w:rsidRDefault="003D0D0E" w:rsidP="000F3E9B">
      <w:pPr>
        <w:spacing w:before="120" w:after="60"/>
        <w:ind w:right="594"/>
        <w:rPr>
          <w:rFonts w:ascii="Calibri" w:hAnsi="Calibri" w:cs="Calibri"/>
          <w:b/>
          <w:bCs/>
          <w:szCs w:val="20"/>
        </w:rPr>
      </w:pPr>
      <w:r w:rsidRPr="006C0EE8">
        <w:rPr>
          <w:rFonts w:ascii="Calibri" w:hAnsi="Calibri" w:cs="Calibri"/>
          <w:b/>
          <w:szCs w:val="20"/>
          <w:u w:val="single"/>
        </w:rPr>
        <w:t>Proposed Fee Structure</w:t>
      </w:r>
      <w:r>
        <w:rPr>
          <w:rFonts w:ascii="Calibri" w:hAnsi="Calibri" w:cs="Calibri"/>
          <w:b/>
          <w:szCs w:val="20"/>
          <w:u w:val="single"/>
        </w:rPr>
        <w:t xml:space="preserve"> for FY2021</w:t>
      </w:r>
    </w:p>
    <w:p w14:paraId="2E4AEF88" w14:textId="7E925D6E" w:rsidR="00253298" w:rsidRPr="006C0EE8" w:rsidRDefault="00DF4FC7" w:rsidP="000F3E9B">
      <w:pPr>
        <w:spacing w:before="120" w:after="60"/>
        <w:ind w:right="594"/>
        <w:rPr>
          <w:rFonts w:ascii="Calibri" w:hAnsi="Calibri" w:cs="Calibri"/>
          <w:szCs w:val="20"/>
        </w:rPr>
      </w:pPr>
      <w:r w:rsidRPr="006C0EE8">
        <w:rPr>
          <w:rFonts w:ascii="Calibri" w:hAnsi="Calibri" w:cs="Calibri"/>
          <w:b/>
          <w:bCs/>
          <w:szCs w:val="20"/>
        </w:rPr>
        <w:t>AILG member dues</w:t>
      </w:r>
      <w:r w:rsidR="00AB1848" w:rsidRPr="006C0EE8">
        <w:rPr>
          <w:rFonts w:ascii="Calibri" w:hAnsi="Calibri" w:cs="Calibri"/>
          <w:szCs w:val="20"/>
        </w:rPr>
        <w:t xml:space="preserve"> – </w:t>
      </w:r>
      <w:r w:rsidR="000B2A7E" w:rsidRPr="006C0EE8">
        <w:rPr>
          <w:rFonts w:ascii="Calibri" w:hAnsi="Calibri" w:cs="Calibri"/>
          <w:szCs w:val="20"/>
        </w:rPr>
        <w:t xml:space="preserve">We propose </w:t>
      </w:r>
      <w:r w:rsidR="007C0F9B">
        <w:rPr>
          <w:rFonts w:ascii="Calibri" w:hAnsi="Calibri" w:cs="Calibri"/>
          <w:szCs w:val="20"/>
        </w:rPr>
        <w:t>no increase</w:t>
      </w:r>
      <w:r w:rsidR="00DB0243">
        <w:rPr>
          <w:rFonts w:ascii="Calibri" w:hAnsi="Calibri" w:cs="Calibri"/>
          <w:szCs w:val="20"/>
        </w:rPr>
        <w:t xml:space="preserve"> for FY2021</w:t>
      </w:r>
      <w:r w:rsidR="00D76974" w:rsidRPr="006C0EE8">
        <w:rPr>
          <w:rFonts w:ascii="Calibri" w:hAnsi="Calibri" w:cs="Calibri"/>
          <w:szCs w:val="20"/>
        </w:rPr>
        <w:t xml:space="preserve">. </w:t>
      </w:r>
    </w:p>
    <w:p w14:paraId="0BD3F440" w14:textId="1D4E814A" w:rsidR="00253298" w:rsidRPr="006C0EE8" w:rsidRDefault="00253298" w:rsidP="000F3E9B">
      <w:pPr>
        <w:pStyle w:val="ListParagraph"/>
        <w:numPr>
          <w:ilvl w:val="0"/>
          <w:numId w:val="3"/>
        </w:numPr>
        <w:spacing w:before="0" w:after="0"/>
        <w:ind w:right="594"/>
        <w:rPr>
          <w:rFonts w:ascii="Calibri" w:hAnsi="Calibri" w:cs="Calibri"/>
          <w:bCs/>
          <w:szCs w:val="20"/>
        </w:rPr>
      </w:pPr>
      <w:r w:rsidRPr="006C0EE8">
        <w:rPr>
          <w:rFonts w:ascii="Calibri" w:hAnsi="Calibri" w:cs="Calibri"/>
          <w:bCs/>
          <w:szCs w:val="20"/>
        </w:rPr>
        <w:t xml:space="preserve">Housed organizations / organizations that own property: </w:t>
      </w:r>
      <w:r w:rsidR="007C0F9B">
        <w:rPr>
          <w:rFonts w:ascii="Calibri" w:hAnsi="Calibri" w:cs="Calibri"/>
          <w:bCs/>
          <w:szCs w:val="20"/>
        </w:rPr>
        <w:tab/>
      </w:r>
      <w:r w:rsidRPr="006C0EE8">
        <w:rPr>
          <w:rFonts w:ascii="Calibri" w:hAnsi="Calibri" w:cs="Calibri"/>
          <w:bCs/>
          <w:szCs w:val="20"/>
        </w:rPr>
        <w:t xml:space="preserve">$450. </w:t>
      </w:r>
    </w:p>
    <w:p w14:paraId="5D4DE56F" w14:textId="1FFBE35F" w:rsidR="0098339E" w:rsidRPr="006C0EE8" w:rsidRDefault="00253298" w:rsidP="000F3E9B">
      <w:pPr>
        <w:pStyle w:val="ListParagraph"/>
        <w:numPr>
          <w:ilvl w:val="0"/>
          <w:numId w:val="3"/>
        </w:numPr>
        <w:spacing w:before="0" w:after="0"/>
        <w:ind w:right="594"/>
        <w:rPr>
          <w:rFonts w:ascii="Calibri" w:hAnsi="Calibri" w:cs="Calibri"/>
          <w:bCs/>
          <w:szCs w:val="20"/>
        </w:rPr>
      </w:pPr>
      <w:r w:rsidRPr="006C0EE8">
        <w:rPr>
          <w:rFonts w:ascii="Calibri" w:hAnsi="Calibri" w:cs="Calibri"/>
          <w:bCs/>
          <w:szCs w:val="20"/>
        </w:rPr>
        <w:t xml:space="preserve">Unhoused organizations that do not own property: </w:t>
      </w:r>
      <w:r w:rsidR="007C0F9B">
        <w:rPr>
          <w:rFonts w:ascii="Calibri" w:hAnsi="Calibri" w:cs="Calibri"/>
          <w:bCs/>
          <w:szCs w:val="20"/>
        </w:rPr>
        <w:tab/>
      </w:r>
      <w:r w:rsidR="007C0F9B">
        <w:rPr>
          <w:rFonts w:ascii="Calibri" w:hAnsi="Calibri" w:cs="Calibri"/>
          <w:bCs/>
          <w:szCs w:val="20"/>
        </w:rPr>
        <w:tab/>
      </w:r>
      <w:r w:rsidRPr="006C0EE8">
        <w:rPr>
          <w:rFonts w:ascii="Calibri" w:hAnsi="Calibri" w:cs="Calibri"/>
          <w:bCs/>
          <w:szCs w:val="20"/>
        </w:rPr>
        <w:t xml:space="preserve">$200. </w:t>
      </w:r>
    </w:p>
    <w:p w14:paraId="1067B748" w14:textId="3977EB20" w:rsidR="0098339E" w:rsidRPr="006C0EE8" w:rsidRDefault="0098339E" w:rsidP="000F3E9B">
      <w:pPr>
        <w:spacing w:before="120" w:after="0"/>
        <w:ind w:right="594"/>
        <w:rPr>
          <w:rFonts w:ascii="Calibri" w:hAnsi="Calibri" w:cs="Calibri"/>
          <w:bCs/>
          <w:szCs w:val="20"/>
        </w:rPr>
      </w:pPr>
      <w:r w:rsidRPr="006C0EE8">
        <w:rPr>
          <w:rFonts w:ascii="Calibri" w:hAnsi="Calibri" w:cs="Calibri"/>
          <w:b/>
          <w:bCs/>
          <w:szCs w:val="20"/>
        </w:rPr>
        <w:t xml:space="preserve">Building Safety Facilitator program (optional): </w:t>
      </w:r>
      <w:r w:rsidRPr="006C0EE8">
        <w:rPr>
          <w:rFonts w:ascii="Calibri" w:hAnsi="Calibri" w:cs="Calibri"/>
          <w:bCs/>
          <w:szCs w:val="20"/>
        </w:rPr>
        <w:t xml:space="preserve">We propose </w:t>
      </w:r>
      <w:r w:rsidR="007C0F9B">
        <w:rPr>
          <w:rFonts w:ascii="Calibri" w:hAnsi="Calibri" w:cs="Calibri"/>
          <w:bCs/>
          <w:szCs w:val="20"/>
        </w:rPr>
        <w:t>no increase - $825 per building</w:t>
      </w:r>
      <w:r w:rsidRPr="006C0EE8">
        <w:rPr>
          <w:rFonts w:ascii="Calibri" w:hAnsi="Calibri" w:cs="Calibri"/>
          <w:bCs/>
          <w:szCs w:val="20"/>
        </w:rPr>
        <w:t xml:space="preserve">. </w:t>
      </w:r>
    </w:p>
    <w:p w14:paraId="6D8B5C16" w14:textId="78FAB270" w:rsidR="0098339E" w:rsidRPr="003D0D0E" w:rsidRDefault="000B2A7E" w:rsidP="003D0D0E">
      <w:pPr>
        <w:spacing w:before="120" w:after="120"/>
        <w:ind w:right="594"/>
        <w:rPr>
          <w:rFonts w:ascii="Calibri" w:hAnsi="Calibri" w:cs="Calibri"/>
          <w:szCs w:val="20"/>
        </w:rPr>
      </w:pPr>
      <w:r w:rsidRPr="006C0EE8">
        <w:rPr>
          <w:rFonts w:ascii="Calibri" w:hAnsi="Calibri" w:cs="Calibri"/>
          <w:b/>
          <w:bCs/>
          <w:szCs w:val="20"/>
        </w:rPr>
        <w:t>Safety, Licensing, and Inspection (</w:t>
      </w:r>
      <w:r w:rsidR="00E80831" w:rsidRPr="006C0EE8">
        <w:rPr>
          <w:rFonts w:ascii="Calibri" w:hAnsi="Calibri" w:cs="Calibri"/>
          <w:b/>
          <w:bCs/>
          <w:szCs w:val="20"/>
        </w:rPr>
        <w:t>SLI</w:t>
      </w:r>
      <w:r w:rsidRPr="006C0EE8">
        <w:rPr>
          <w:rFonts w:ascii="Calibri" w:hAnsi="Calibri" w:cs="Calibri"/>
          <w:b/>
          <w:bCs/>
          <w:szCs w:val="20"/>
        </w:rPr>
        <w:t>) Registration</w:t>
      </w:r>
      <w:r w:rsidR="00E80831" w:rsidRPr="006C0EE8">
        <w:rPr>
          <w:rFonts w:ascii="Calibri" w:hAnsi="Calibri" w:cs="Calibri"/>
          <w:b/>
          <w:bCs/>
          <w:szCs w:val="20"/>
        </w:rPr>
        <w:t xml:space="preserve"> fees</w:t>
      </w:r>
      <w:r w:rsidR="00E80831" w:rsidRPr="006C0EE8">
        <w:rPr>
          <w:rFonts w:ascii="Calibri" w:hAnsi="Calibri" w:cs="Calibri"/>
          <w:szCs w:val="20"/>
        </w:rPr>
        <w:t xml:space="preserve"> ar</w:t>
      </w:r>
      <w:r w:rsidR="007C5D18" w:rsidRPr="006C0EE8">
        <w:rPr>
          <w:rFonts w:ascii="Calibri" w:hAnsi="Calibri" w:cs="Calibri"/>
          <w:szCs w:val="20"/>
        </w:rPr>
        <w:t>e $55</w:t>
      </w:r>
      <w:r w:rsidR="00E80831" w:rsidRPr="006C0EE8">
        <w:rPr>
          <w:rFonts w:ascii="Calibri" w:hAnsi="Calibri" w:cs="Calibri"/>
          <w:szCs w:val="20"/>
        </w:rPr>
        <w:t>0 per city-licensed building</w:t>
      </w:r>
      <w:r w:rsidR="00386162" w:rsidRPr="006C0EE8">
        <w:rPr>
          <w:rFonts w:ascii="Calibri" w:hAnsi="Calibri" w:cs="Calibri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498"/>
        <w:gridCol w:w="1499"/>
        <w:gridCol w:w="1149"/>
        <w:gridCol w:w="1139"/>
      </w:tblGrid>
      <w:tr w:rsidR="000F3E9B" w:rsidRPr="006C0EE8" w14:paraId="7C99A72C" w14:textId="77777777" w:rsidTr="006C4321">
        <w:tc>
          <w:tcPr>
            <w:tcW w:w="3261" w:type="dxa"/>
          </w:tcPr>
          <w:p w14:paraId="1658B8CC" w14:textId="77777777" w:rsidR="0098339E" w:rsidRPr="006C4321" w:rsidRDefault="006A7525" w:rsidP="006C4321">
            <w:pPr>
              <w:spacing w:before="0" w:after="0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</w: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FSILG type</w:t>
            </w:r>
          </w:p>
        </w:tc>
        <w:tc>
          <w:tcPr>
            <w:tcW w:w="1842" w:type="dxa"/>
          </w:tcPr>
          <w:p w14:paraId="64B626E0" w14:textId="31AD2BA1" w:rsidR="0098339E" w:rsidRPr="006C4321" w:rsidRDefault="0098339E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>AILG member due</w:t>
            </w:r>
            <w:r w:rsidR="00CA3CBA">
              <w:rPr>
                <w:rStyle w:val="apple-style-span"/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3AFE4521" w14:textId="65086B85" w:rsidR="0098339E" w:rsidRPr="006C4321" w:rsidRDefault="000F3E9B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AILG 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BSF participation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  <w:t>(</w:t>
            </w:r>
            <w:r w:rsidR="00CA3CBA">
              <w:rPr>
                <w:rStyle w:val="apple-style-span"/>
                <w:rFonts w:ascii="Calibri" w:hAnsi="Calibri" w:cs="Calibri"/>
                <w:b/>
                <w:szCs w:val="20"/>
              </w:rPr>
              <w:t>optional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8AD" w14:textId="3F1BC42C" w:rsidR="006C4321" w:rsidRPr="006C4321" w:rsidRDefault="006C4321" w:rsidP="00CA3CBA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>AILG</w:t>
            </w:r>
            <w:r w:rsidR="000F3E9B"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 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SLI registration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29221EA" w14:textId="77777777" w:rsidR="006C4321" w:rsidRPr="006C4321" w:rsidRDefault="006C4321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</w:p>
          <w:p w14:paraId="1B2BE946" w14:textId="77777777" w:rsidR="0098339E" w:rsidRPr="006C4321" w:rsidRDefault="0098339E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>Total</w:t>
            </w:r>
            <w:r w:rsidR="000F3E9B"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7EA0DF0B" w14:textId="63990C5E" w:rsidR="0098339E" w:rsidRPr="006C4321" w:rsidRDefault="00CA3CBA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>
              <w:rPr>
                <w:rStyle w:val="apple-style-span"/>
                <w:rFonts w:ascii="Calibri" w:hAnsi="Calibri" w:cs="Calibri"/>
                <w:b/>
                <w:szCs w:val="20"/>
              </w:rPr>
              <w:sym w:font="Symbol" w:char="F044"/>
            </w:r>
            <w:r>
              <w:rPr>
                <w:rStyle w:val="apple-style-span"/>
                <w:rFonts w:ascii="Calibri" w:hAnsi="Calibri" w:cs="Calibri"/>
                <w:b/>
                <w:szCs w:val="20"/>
              </w:rPr>
              <w:t xml:space="preserve"> 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from </w:t>
            </w:r>
            <w:r w:rsidR="000F3E9B"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FY 20</w:t>
            </w:r>
            <w:r w:rsidR="007C0F9B">
              <w:rPr>
                <w:rStyle w:val="apple-style-span"/>
                <w:rFonts w:ascii="Calibri" w:hAnsi="Calibri" w:cs="Calibri"/>
                <w:b/>
                <w:szCs w:val="20"/>
              </w:rPr>
              <w:t>20</w:t>
            </w:r>
          </w:p>
        </w:tc>
      </w:tr>
      <w:tr w:rsidR="000F3E9B" w:rsidRPr="006C0EE8" w14:paraId="2000D193" w14:textId="77777777" w:rsidTr="006C4321">
        <w:tc>
          <w:tcPr>
            <w:tcW w:w="3261" w:type="dxa"/>
          </w:tcPr>
          <w:p w14:paraId="2DAF3EB1" w14:textId="77777777" w:rsidR="0098339E" w:rsidRPr="006C4321" w:rsidRDefault="0098339E" w:rsidP="006C4321">
            <w:pPr>
              <w:spacing w:before="0" w:after="0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FSILGs with no building</w:t>
            </w:r>
          </w:p>
        </w:tc>
        <w:tc>
          <w:tcPr>
            <w:tcW w:w="1842" w:type="dxa"/>
          </w:tcPr>
          <w:p w14:paraId="3704E1F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$200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515CCBFE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94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40C4EF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b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$200</w:t>
            </w:r>
          </w:p>
        </w:tc>
        <w:tc>
          <w:tcPr>
            <w:tcW w:w="1139" w:type="dxa"/>
          </w:tcPr>
          <w:p w14:paraId="473D916D" w14:textId="4D82334D" w:rsidR="0098339E" w:rsidRPr="006C4321" w:rsidRDefault="007C0F9B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</w:tr>
      <w:tr w:rsidR="000F3E9B" w:rsidRPr="006C0EE8" w14:paraId="6227E0BE" w14:textId="77777777" w:rsidTr="006C4321">
        <w:tc>
          <w:tcPr>
            <w:tcW w:w="3261" w:type="dxa"/>
          </w:tcPr>
          <w:p w14:paraId="5A74B91C" w14:textId="77777777" w:rsidR="0098339E" w:rsidRPr="006C4321" w:rsidRDefault="0098339E" w:rsidP="006C4321">
            <w:pPr>
              <w:spacing w:before="0" w:after="0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Fonts w:ascii="Calibri" w:hAnsi="Calibri" w:cs="Calibri"/>
                <w:bCs/>
                <w:szCs w:val="20"/>
              </w:rPr>
              <w:t>FSILGs with one building</w:t>
            </w:r>
          </w:p>
        </w:tc>
        <w:tc>
          <w:tcPr>
            <w:tcW w:w="1842" w:type="dxa"/>
          </w:tcPr>
          <w:p w14:paraId="4AEE56AA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$450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347F9C63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$8</w:t>
            </w:r>
            <w:r w:rsidR="00D76974" w:rsidRPr="006C4321">
              <w:rPr>
                <w:rStyle w:val="apple-style-span"/>
                <w:rFonts w:ascii="Calibri" w:hAnsi="Calibri" w:cs="Calibri"/>
                <w:i/>
                <w:szCs w:val="20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9A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$550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23E634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b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$1,8</w:t>
            </w:r>
            <w:r w:rsidR="00D76974"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25</w:t>
            </w:r>
          </w:p>
        </w:tc>
        <w:tc>
          <w:tcPr>
            <w:tcW w:w="1139" w:type="dxa"/>
          </w:tcPr>
          <w:p w14:paraId="0E72B8CA" w14:textId="607DCBA7" w:rsidR="0098339E" w:rsidRPr="006C4321" w:rsidRDefault="007C0F9B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</w:tr>
      <w:tr w:rsidR="000F3E9B" w:rsidRPr="006C0EE8" w14:paraId="03A926E5" w14:textId="77777777" w:rsidTr="006C4321">
        <w:tc>
          <w:tcPr>
            <w:tcW w:w="3261" w:type="dxa"/>
          </w:tcPr>
          <w:p w14:paraId="2EE5BE2E" w14:textId="77777777" w:rsidR="0098339E" w:rsidRPr="006C4321" w:rsidRDefault="00F9520A" w:rsidP="006C4321">
            <w:pPr>
              <w:spacing w:before="0" w:after="0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FSILGs</w:t>
            </w:r>
            <w:r w:rsidR="0098339E" w:rsidRPr="006C4321">
              <w:rPr>
                <w:rStyle w:val="apple-style-span"/>
                <w:rFonts w:ascii="Calibri" w:hAnsi="Calibri" w:cs="Calibri"/>
                <w:szCs w:val="20"/>
              </w:rPr>
              <w:t xml:space="preserve"> with two buildings</w:t>
            </w:r>
          </w:p>
        </w:tc>
        <w:tc>
          <w:tcPr>
            <w:tcW w:w="1842" w:type="dxa"/>
          </w:tcPr>
          <w:p w14:paraId="3EBDA66E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$450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0CA69AE3" w14:textId="77777777" w:rsidR="0098339E" w:rsidRPr="006C4321" w:rsidRDefault="000F3E9B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</w:t>
            </w:r>
            <w:r w:rsidR="0098339E" w:rsidRPr="006C4321">
              <w:rPr>
                <w:rStyle w:val="apple-style-span"/>
                <w:rFonts w:ascii="Calibri" w:hAnsi="Calibri" w:cs="Calibri"/>
                <w:i/>
                <w:szCs w:val="20"/>
              </w:rPr>
              <w:t>1,</w:t>
            </w:r>
            <w:r w:rsidR="00D76974" w:rsidRPr="006C4321">
              <w:rPr>
                <w:rStyle w:val="apple-style-span"/>
                <w:rFonts w:ascii="Calibri" w:hAnsi="Calibri" w:cs="Calibri"/>
                <w:i/>
                <w:szCs w:val="20"/>
              </w:rPr>
              <w:t>650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088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$1,100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3FD148D8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b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$3,2</w:t>
            </w:r>
            <w:r w:rsidR="00D76974"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00</w:t>
            </w:r>
          </w:p>
        </w:tc>
        <w:tc>
          <w:tcPr>
            <w:tcW w:w="1139" w:type="dxa"/>
          </w:tcPr>
          <w:p w14:paraId="5AE44EA0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</w:tr>
    </w:tbl>
    <w:p w14:paraId="0B45DFB5" w14:textId="77777777" w:rsidR="00386162" w:rsidRPr="006C0EE8" w:rsidRDefault="00386162" w:rsidP="00386162">
      <w:pPr>
        <w:spacing w:before="0" w:after="0"/>
        <w:rPr>
          <w:rStyle w:val="apple-style-span"/>
          <w:rFonts w:ascii="Calibri" w:hAnsi="Calibri" w:cs="Calibri"/>
          <w:szCs w:val="20"/>
        </w:rPr>
      </w:pPr>
    </w:p>
    <w:sectPr w:rsidR="00386162" w:rsidRPr="006C0EE8" w:rsidSect="00B4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05B0" w14:textId="77777777" w:rsidR="00F8627D" w:rsidRDefault="00F8627D" w:rsidP="007A30D9">
      <w:pPr>
        <w:spacing w:before="0" w:after="0"/>
      </w:pPr>
      <w:r>
        <w:separator/>
      </w:r>
    </w:p>
  </w:endnote>
  <w:endnote w:type="continuationSeparator" w:id="0">
    <w:p w14:paraId="73980AFD" w14:textId="77777777" w:rsidR="00F8627D" w:rsidRDefault="00F8627D" w:rsidP="007A30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F147" w14:textId="77777777" w:rsidR="003D0D0E" w:rsidRDefault="003D0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220B" w14:textId="77777777" w:rsidR="00CA176E" w:rsidRPr="00837D74" w:rsidRDefault="00837D74">
    <w:pPr>
      <w:pStyle w:val="Footer"/>
      <w:rPr>
        <w:rFonts w:ascii="Calibri" w:hAnsi="Calibri" w:cs="Calibri"/>
        <w:sz w:val="20"/>
      </w:rPr>
    </w:pPr>
    <w:r w:rsidRPr="00837D74">
      <w:rPr>
        <w:rFonts w:ascii="Calibri" w:hAnsi="Calibri" w:cs="Calibri"/>
        <w:sz w:val="20"/>
      </w:rPr>
      <w:t xml:space="preserve">Updated </w:t>
    </w:r>
    <w:r w:rsidR="008B78A6">
      <w:rPr>
        <w:rFonts w:ascii="Calibri" w:hAnsi="Calibri" w:cs="Calibri"/>
        <w:sz w:val="20"/>
      </w:rPr>
      <w:t>April 9, 2019</w:t>
    </w:r>
    <w:r>
      <w:rPr>
        <w:rFonts w:ascii="Calibri" w:hAnsi="Calibri" w:cs="Calibri"/>
        <w:sz w:val="20"/>
      </w:rPr>
      <w:t xml:space="preserve"> by Eric Cigan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4A19" w14:textId="77777777" w:rsidR="003D0D0E" w:rsidRDefault="003D0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2D1D" w14:textId="77777777" w:rsidR="00F8627D" w:rsidRDefault="00F8627D" w:rsidP="007A30D9">
      <w:pPr>
        <w:spacing w:before="0" w:after="0"/>
      </w:pPr>
      <w:r>
        <w:separator/>
      </w:r>
    </w:p>
  </w:footnote>
  <w:footnote w:type="continuationSeparator" w:id="0">
    <w:p w14:paraId="204A7B83" w14:textId="77777777" w:rsidR="00F8627D" w:rsidRDefault="00F8627D" w:rsidP="007A30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B6D2" w14:textId="77777777" w:rsidR="003D0D0E" w:rsidRDefault="003D0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85C5" w14:textId="7FCE3BA0" w:rsidR="007A30D9" w:rsidRDefault="00463897">
    <w:pPr>
      <w:pStyle w:val="Header"/>
    </w:pPr>
    <w:sdt>
      <w:sdtPr>
        <w:id w:val="1969779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EAC5A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326377" o:spid="_x0000_s19457" type="#_x0000_t136" style="position:absolute;left:0;text-align:left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VIEW"/>
              <w10:wrap anchorx="margin" anchory="margin"/>
            </v:shape>
          </w:pict>
        </w:r>
      </w:sdtContent>
    </w:sdt>
    <w:r w:rsidR="00E00216" w:rsidRPr="00565668">
      <w:rPr>
        <w:noProof/>
      </w:rPr>
      <w:drawing>
        <wp:inline distT="0" distB="0" distL="0" distR="0" wp14:anchorId="16040EE4" wp14:editId="34BBFFD8">
          <wp:extent cx="3422650" cy="393700"/>
          <wp:effectExtent l="0" t="0" r="0" b="0"/>
          <wp:docPr id="1" name="Picture 2" descr="C:\Users\ecigan\Desktop\MitAil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igan\Desktop\MitAilg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D8015" w14:textId="77777777" w:rsidR="007A30D9" w:rsidRDefault="007A3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AE51" w14:textId="77777777" w:rsidR="003D0D0E" w:rsidRDefault="003D0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54E"/>
    <w:multiLevelType w:val="hybridMultilevel"/>
    <w:tmpl w:val="0E12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5E1C"/>
    <w:multiLevelType w:val="hybridMultilevel"/>
    <w:tmpl w:val="5476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4C5"/>
    <w:multiLevelType w:val="hybridMultilevel"/>
    <w:tmpl w:val="05CA94FA"/>
    <w:lvl w:ilvl="0" w:tplc="75D01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86E20"/>
    <w:multiLevelType w:val="hybridMultilevel"/>
    <w:tmpl w:val="8E74703C"/>
    <w:lvl w:ilvl="0" w:tplc="965847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93"/>
    <w:rsid w:val="000020A7"/>
    <w:rsid w:val="00010338"/>
    <w:rsid w:val="00020E4E"/>
    <w:rsid w:val="000232A3"/>
    <w:rsid w:val="000240A9"/>
    <w:rsid w:val="00025996"/>
    <w:rsid w:val="00031323"/>
    <w:rsid w:val="00041FBA"/>
    <w:rsid w:val="0004245B"/>
    <w:rsid w:val="00043403"/>
    <w:rsid w:val="000822DC"/>
    <w:rsid w:val="00082D98"/>
    <w:rsid w:val="00082EE1"/>
    <w:rsid w:val="00092621"/>
    <w:rsid w:val="00097C87"/>
    <w:rsid w:val="000A3176"/>
    <w:rsid w:val="000A64FB"/>
    <w:rsid w:val="000B2A7E"/>
    <w:rsid w:val="000B5D34"/>
    <w:rsid w:val="000C20FA"/>
    <w:rsid w:val="000C3CF1"/>
    <w:rsid w:val="000C480F"/>
    <w:rsid w:val="000D2377"/>
    <w:rsid w:val="000D4805"/>
    <w:rsid w:val="000F0ADD"/>
    <w:rsid w:val="000F3E9B"/>
    <w:rsid w:val="000F43BC"/>
    <w:rsid w:val="000F6918"/>
    <w:rsid w:val="001008A9"/>
    <w:rsid w:val="0010652D"/>
    <w:rsid w:val="00125D3A"/>
    <w:rsid w:val="00125ED5"/>
    <w:rsid w:val="001327EB"/>
    <w:rsid w:val="00142F03"/>
    <w:rsid w:val="00143BE9"/>
    <w:rsid w:val="001459DF"/>
    <w:rsid w:val="00151036"/>
    <w:rsid w:val="00157025"/>
    <w:rsid w:val="00164EE1"/>
    <w:rsid w:val="001677E5"/>
    <w:rsid w:val="00182F94"/>
    <w:rsid w:val="00193619"/>
    <w:rsid w:val="00193A84"/>
    <w:rsid w:val="0019406A"/>
    <w:rsid w:val="0019574C"/>
    <w:rsid w:val="001A3814"/>
    <w:rsid w:val="001A5F07"/>
    <w:rsid w:val="001B6EFA"/>
    <w:rsid w:val="001C43DD"/>
    <w:rsid w:val="001D1FA0"/>
    <w:rsid w:val="001D416B"/>
    <w:rsid w:val="001E165B"/>
    <w:rsid w:val="001E7B48"/>
    <w:rsid w:val="00206F41"/>
    <w:rsid w:val="00235876"/>
    <w:rsid w:val="002376E3"/>
    <w:rsid w:val="00240529"/>
    <w:rsid w:val="00250243"/>
    <w:rsid w:val="00253298"/>
    <w:rsid w:val="00265709"/>
    <w:rsid w:val="00271BDA"/>
    <w:rsid w:val="00275D92"/>
    <w:rsid w:val="00277AFA"/>
    <w:rsid w:val="0028449E"/>
    <w:rsid w:val="002852EA"/>
    <w:rsid w:val="00294B89"/>
    <w:rsid w:val="00296B4A"/>
    <w:rsid w:val="00297407"/>
    <w:rsid w:val="002E03E3"/>
    <w:rsid w:val="003016D3"/>
    <w:rsid w:val="00302457"/>
    <w:rsid w:val="003024C5"/>
    <w:rsid w:val="00303615"/>
    <w:rsid w:val="003066BE"/>
    <w:rsid w:val="0031148F"/>
    <w:rsid w:val="0032749E"/>
    <w:rsid w:val="00332EFF"/>
    <w:rsid w:val="00343B9B"/>
    <w:rsid w:val="0036257C"/>
    <w:rsid w:val="0036337F"/>
    <w:rsid w:val="00375787"/>
    <w:rsid w:val="00386162"/>
    <w:rsid w:val="0039014F"/>
    <w:rsid w:val="003A1B26"/>
    <w:rsid w:val="003C103A"/>
    <w:rsid w:val="003C5C94"/>
    <w:rsid w:val="003D0D0E"/>
    <w:rsid w:val="003D5C76"/>
    <w:rsid w:val="003E1E97"/>
    <w:rsid w:val="003F0245"/>
    <w:rsid w:val="00400598"/>
    <w:rsid w:val="00403392"/>
    <w:rsid w:val="00416BFE"/>
    <w:rsid w:val="00422369"/>
    <w:rsid w:val="00423604"/>
    <w:rsid w:val="004323DF"/>
    <w:rsid w:val="00443FBF"/>
    <w:rsid w:val="0046239C"/>
    <w:rsid w:val="00463897"/>
    <w:rsid w:val="004727DB"/>
    <w:rsid w:val="00482158"/>
    <w:rsid w:val="00494E8D"/>
    <w:rsid w:val="004A065B"/>
    <w:rsid w:val="004A5533"/>
    <w:rsid w:val="004A568D"/>
    <w:rsid w:val="004A7C18"/>
    <w:rsid w:val="004B06FF"/>
    <w:rsid w:val="004B2EBD"/>
    <w:rsid w:val="004D063B"/>
    <w:rsid w:val="004E53EA"/>
    <w:rsid w:val="004E776A"/>
    <w:rsid w:val="004F6119"/>
    <w:rsid w:val="004F6C61"/>
    <w:rsid w:val="00514065"/>
    <w:rsid w:val="005163F3"/>
    <w:rsid w:val="00522E55"/>
    <w:rsid w:val="00537025"/>
    <w:rsid w:val="00554967"/>
    <w:rsid w:val="0055609F"/>
    <w:rsid w:val="005648DC"/>
    <w:rsid w:val="005671E4"/>
    <w:rsid w:val="00587F32"/>
    <w:rsid w:val="00593BED"/>
    <w:rsid w:val="005A7364"/>
    <w:rsid w:val="005C0D68"/>
    <w:rsid w:val="005C74E4"/>
    <w:rsid w:val="005D2E2F"/>
    <w:rsid w:val="005D64B8"/>
    <w:rsid w:val="005E3287"/>
    <w:rsid w:val="005E4DE0"/>
    <w:rsid w:val="006270ED"/>
    <w:rsid w:val="006405E3"/>
    <w:rsid w:val="00640E36"/>
    <w:rsid w:val="00644FE6"/>
    <w:rsid w:val="00653C12"/>
    <w:rsid w:val="006728F7"/>
    <w:rsid w:val="006801DE"/>
    <w:rsid w:val="00682452"/>
    <w:rsid w:val="0069385C"/>
    <w:rsid w:val="006A148D"/>
    <w:rsid w:val="006A1ABF"/>
    <w:rsid w:val="006A37C4"/>
    <w:rsid w:val="006A7525"/>
    <w:rsid w:val="006B1777"/>
    <w:rsid w:val="006B337C"/>
    <w:rsid w:val="006B7C56"/>
    <w:rsid w:val="006C0EE8"/>
    <w:rsid w:val="006C42A1"/>
    <w:rsid w:val="006C4321"/>
    <w:rsid w:val="006D0946"/>
    <w:rsid w:val="006D192F"/>
    <w:rsid w:val="006E01DB"/>
    <w:rsid w:val="006F2ACE"/>
    <w:rsid w:val="006F4CA5"/>
    <w:rsid w:val="006F686A"/>
    <w:rsid w:val="00701495"/>
    <w:rsid w:val="00701B89"/>
    <w:rsid w:val="00740710"/>
    <w:rsid w:val="0074378C"/>
    <w:rsid w:val="00754F62"/>
    <w:rsid w:val="00757891"/>
    <w:rsid w:val="0076125F"/>
    <w:rsid w:val="00776BB2"/>
    <w:rsid w:val="00783059"/>
    <w:rsid w:val="00792295"/>
    <w:rsid w:val="00797A86"/>
    <w:rsid w:val="007A30D9"/>
    <w:rsid w:val="007B4838"/>
    <w:rsid w:val="007C0F9B"/>
    <w:rsid w:val="007C5D18"/>
    <w:rsid w:val="007C6D92"/>
    <w:rsid w:val="007D7760"/>
    <w:rsid w:val="007E1464"/>
    <w:rsid w:val="007E37E7"/>
    <w:rsid w:val="00810CD0"/>
    <w:rsid w:val="00811839"/>
    <w:rsid w:val="008131C6"/>
    <w:rsid w:val="008150EC"/>
    <w:rsid w:val="00820E18"/>
    <w:rsid w:val="00823D5D"/>
    <w:rsid w:val="00833AF0"/>
    <w:rsid w:val="00837D74"/>
    <w:rsid w:val="00885F01"/>
    <w:rsid w:val="00893481"/>
    <w:rsid w:val="008960D1"/>
    <w:rsid w:val="008A23E5"/>
    <w:rsid w:val="008A60D4"/>
    <w:rsid w:val="008A7668"/>
    <w:rsid w:val="008B4487"/>
    <w:rsid w:val="008B6F67"/>
    <w:rsid w:val="008B78A6"/>
    <w:rsid w:val="008D6374"/>
    <w:rsid w:val="008D7C41"/>
    <w:rsid w:val="0090664B"/>
    <w:rsid w:val="00911144"/>
    <w:rsid w:val="00922F45"/>
    <w:rsid w:val="00924542"/>
    <w:rsid w:val="00935A7D"/>
    <w:rsid w:val="00953D81"/>
    <w:rsid w:val="00957241"/>
    <w:rsid w:val="009639B0"/>
    <w:rsid w:val="0097023A"/>
    <w:rsid w:val="00971DF0"/>
    <w:rsid w:val="00974E0C"/>
    <w:rsid w:val="0098022D"/>
    <w:rsid w:val="0098339E"/>
    <w:rsid w:val="00990C07"/>
    <w:rsid w:val="009925E6"/>
    <w:rsid w:val="009943DA"/>
    <w:rsid w:val="0099569F"/>
    <w:rsid w:val="009B2979"/>
    <w:rsid w:val="009C6205"/>
    <w:rsid w:val="009D3D59"/>
    <w:rsid w:val="009E533C"/>
    <w:rsid w:val="00A024FB"/>
    <w:rsid w:val="00A0674C"/>
    <w:rsid w:val="00A23810"/>
    <w:rsid w:val="00A26872"/>
    <w:rsid w:val="00A37775"/>
    <w:rsid w:val="00A45ED0"/>
    <w:rsid w:val="00A57A7E"/>
    <w:rsid w:val="00A67F60"/>
    <w:rsid w:val="00A71B4D"/>
    <w:rsid w:val="00A908CD"/>
    <w:rsid w:val="00AA5420"/>
    <w:rsid w:val="00AB1848"/>
    <w:rsid w:val="00AD020E"/>
    <w:rsid w:val="00AE2460"/>
    <w:rsid w:val="00AF11A2"/>
    <w:rsid w:val="00AF3F72"/>
    <w:rsid w:val="00B03DF8"/>
    <w:rsid w:val="00B1076D"/>
    <w:rsid w:val="00B22693"/>
    <w:rsid w:val="00B269B3"/>
    <w:rsid w:val="00B27516"/>
    <w:rsid w:val="00B34E5F"/>
    <w:rsid w:val="00B44036"/>
    <w:rsid w:val="00B624BA"/>
    <w:rsid w:val="00B64722"/>
    <w:rsid w:val="00B662D2"/>
    <w:rsid w:val="00B706B9"/>
    <w:rsid w:val="00B80B1C"/>
    <w:rsid w:val="00B847D8"/>
    <w:rsid w:val="00B94D26"/>
    <w:rsid w:val="00BA0069"/>
    <w:rsid w:val="00BB301F"/>
    <w:rsid w:val="00BC671E"/>
    <w:rsid w:val="00BC7017"/>
    <w:rsid w:val="00BD6E20"/>
    <w:rsid w:val="00BE0F55"/>
    <w:rsid w:val="00BE7FA8"/>
    <w:rsid w:val="00C042E2"/>
    <w:rsid w:val="00C06CAD"/>
    <w:rsid w:val="00C100C7"/>
    <w:rsid w:val="00C14CF0"/>
    <w:rsid w:val="00C15646"/>
    <w:rsid w:val="00C16967"/>
    <w:rsid w:val="00C40CA4"/>
    <w:rsid w:val="00C41373"/>
    <w:rsid w:val="00C46134"/>
    <w:rsid w:val="00C51441"/>
    <w:rsid w:val="00C571A7"/>
    <w:rsid w:val="00C7552F"/>
    <w:rsid w:val="00C879E1"/>
    <w:rsid w:val="00C91337"/>
    <w:rsid w:val="00C95827"/>
    <w:rsid w:val="00CA176E"/>
    <w:rsid w:val="00CA3CBA"/>
    <w:rsid w:val="00CA71EC"/>
    <w:rsid w:val="00CE74EE"/>
    <w:rsid w:val="00CF433D"/>
    <w:rsid w:val="00D17DC7"/>
    <w:rsid w:val="00D23255"/>
    <w:rsid w:val="00D23353"/>
    <w:rsid w:val="00D268F8"/>
    <w:rsid w:val="00D40E2B"/>
    <w:rsid w:val="00D453D0"/>
    <w:rsid w:val="00D51A1F"/>
    <w:rsid w:val="00D5609D"/>
    <w:rsid w:val="00D57182"/>
    <w:rsid w:val="00D627DA"/>
    <w:rsid w:val="00D70574"/>
    <w:rsid w:val="00D725F5"/>
    <w:rsid w:val="00D76974"/>
    <w:rsid w:val="00DA68BB"/>
    <w:rsid w:val="00DB0243"/>
    <w:rsid w:val="00DB5751"/>
    <w:rsid w:val="00DB7EEC"/>
    <w:rsid w:val="00DC2629"/>
    <w:rsid w:val="00DF4FC7"/>
    <w:rsid w:val="00DF5E4F"/>
    <w:rsid w:val="00DF6068"/>
    <w:rsid w:val="00E00216"/>
    <w:rsid w:val="00E05347"/>
    <w:rsid w:val="00E06DBA"/>
    <w:rsid w:val="00E25232"/>
    <w:rsid w:val="00E314F2"/>
    <w:rsid w:val="00E44EBF"/>
    <w:rsid w:val="00E52CCD"/>
    <w:rsid w:val="00E6004F"/>
    <w:rsid w:val="00E60C37"/>
    <w:rsid w:val="00E6771E"/>
    <w:rsid w:val="00E67CBD"/>
    <w:rsid w:val="00E73474"/>
    <w:rsid w:val="00E752D9"/>
    <w:rsid w:val="00E80831"/>
    <w:rsid w:val="00E95C15"/>
    <w:rsid w:val="00EA0596"/>
    <w:rsid w:val="00EA2A70"/>
    <w:rsid w:val="00EA51D8"/>
    <w:rsid w:val="00EA67BE"/>
    <w:rsid w:val="00EB17A4"/>
    <w:rsid w:val="00EB7793"/>
    <w:rsid w:val="00EC06A9"/>
    <w:rsid w:val="00ED13B7"/>
    <w:rsid w:val="00EE0191"/>
    <w:rsid w:val="00EE0897"/>
    <w:rsid w:val="00EE24DE"/>
    <w:rsid w:val="00EE31FF"/>
    <w:rsid w:val="00EE5491"/>
    <w:rsid w:val="00F01991"/>
    <w:rsid w:val="00F02F65"/>
    <w:rsid w:val="00F039AE"/>
    <w:rsid w:val="00F13038"/>
    <w:rsid w:val="00F260B4"/>
    <w:rsid w:val="00F35C0B"/>
    <w:rsid w:val="00F51D6D"/>
    <w:rsid w:val="00F52A83"/>
    <w:rsid w:val="00F63197"/>
    <w:rsid w:val="00F63AFF"/>
    <w:rsid w:val="00F72692"/>
    <w:rsid w:val="00F755ED"/>
    <w:rsid w:val="00F75935"/>
    <w:rsid w:val="00F8627D"/>
    <w:rsid w:val="00F9520A"/>
    <w:rsid w:val="00FA3317"/>
    <w:rsid w:val="00FA7FB0"/>
    <w:rsid w:val="00FB10A3"/>
    <w:rsid w:val="00FB303F"/>
    <w:rsid w:val="00FB41F2"/>
    <w:rsid w:val="00FB68E3"/>
    <w:rsid w:val="00FD186E"/>
    <w:rsid w:val="00FD7386"/>
    <w:rsid w:val="00FE0386"/>
    <w:rsid w:val="00FE3842"/>
    <w:rsid w:val="00FE5533"/>
    <w:rsid w:val="00FF44B3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2352A748"/>
  <w15:chartTrackingRefBased/>
  <w15:docId w15:val="{AFB51AEC-FDDE-44D8-BE20-C458D11E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7A86"/>
    <w:pPr>
      <w:spacing w:before="240" w:after="24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97A86"/>
    <w:pPr>
      <w:spacing w:before="40" w:after="40"/>
      <w:jc w:val="left"/>
    </w:pPr>
  </w:style>
  <w:style w:type="paragraph" w:styleId="Caption">
    <w:name w:val="caption"/>
    <w:basedOn w:val="Normal"/>
    <w:next w:val="Normal"/>
    <w:qFormat/>
    <w:rsid w:val="00A71B4D"/>
    <w:pPr>
      <w:keepNext/>
      <w:spacing w:after="120"/>
      <w:jc w:val="center"/>
    </w:pPr>
    <w:rPr>
      <w:b/>
      <w:bCs/>
      <w:szCs w:val="20"/>
    </w:rPr>
  </w:style>
  <w:style w:type="paragraph" w:customStyle="1" w:styleId="Figure">
    <w:name w:val="Figure"/>
    <w:basedOn w:val="Normal"/>
    <w:rsid w:val="00A71B4D"/>
    <w:pPr>
      <w:spacing w:before="0"/>
      <w:jc w:val="center"/>
    </w:pPr>
  </w:style>
  <w:style w:type="table" w:styleId="TableGrid">
    <w:name w:val="Table Grid"/>
    <w:basedOn w:val="TableNormal"/>
    <w:rsid w:val="00B22693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F5F0B"/>
  </w:style>
  <w:style w:type="character" w:styleId="CommentReference">
    <w:name w:val="annotation reference"/>
    <w:rsid w:val="00C95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827"/>
  </w:style>
  <w:style w:type="paragraph" w:styleId="CommentSubject">
    <w:name w:val="annotation subject"/>
    <w:basedOn w:val="CommentText"/>
    <w:next w:val="CommentText"/>
    <w:link w:val="CommentSubjectChar"/>
    <w:rsid w:val="00C9582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95827"/>
    <w:rPr>
      <w:b/>
      <w:bCs/>
    </w:rPr>
  </w:style>
  <w:style w:type="paragraph" w:styleId="BalloonText">
    <w:name w:val="Balloon Text"/>
    <w:basedOn w:val="Normal"/>
    <w:link w:val="BalloonTextChar"/>
    <w:rsid w:val="00C9582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95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30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A30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A30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A3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Independent Living Groups, Inc</vt:lpstr>
    </vt:vector>
  </TitlesOfParts>
  <Company>LAI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Independent Living Groups, Inc</dc:title>
  <dc:subject/>
  <dc:creator>ecigan@alum.mit.edu</dc:creator>
  <cp:keywords/>
  <dc:description/>
  <cp:lastModifiedBy>Eric Cigan</cp:lastModifiedBy>
  <cp:revision>3</cp:revision>
  <cp:lastPrinted>2019-09-11T11:58:00Z</cp:lastPrinted>
  <dcterms:created xsi:type="dcterms:W3CDTF">2020-04-28T23:28:00Z</dcterms:created>
  <dcterms:modified xsi:type="dcterms:W3CDTF">2020-04-28T23:37:00Z</dcterms:modified>
</cp:coreProperties>
</file>